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58B9" w14:textId="77777777" w:rsidR="00186CB1" w:rsidRPr="00186CB1" w:rsidRDefault="00186CB1" w:rsidP="00186CB1">
      <w:pPr>
        <w:jc w:val="center"/>
        <w:rPr>
          <w:rFonts w:ascii="Times New Roman" w:hAnsi="Times New Roman" w:cs="Times New Roman"/>
          <w:b/>
          <w:bCs/>
          <w:sz w:val="22"/>
          <w:szCs w:val="22"/>
          <w:lang w:val="vi-VN"/>
        </w:rPr>
      </w:pPr>
      <w:r w:rsidRPr="00186CB1">
        <w:rPr>
          <w:rFonts w:ascii="Times New Roman" w:hAnsi="Times New Roman" w:cs="Times New Roman"/>
          <w:b/>
          <w:bCs/>
          <w:sz w:val="22"/>
          <w:szCs w:val="22"/>
          <w:lang w:val="vi-VN"/>
        </w:rPr>
        <w:t>KỸ THUẬT VIÊN THIẾT BỊ ĐO LƯỜNG &amp; ĐIỀU KHIỂN (INSTRUMENT TECHNICIAN)</w:t>
      </w:r>
    </w:p>
    <w:p w14:paraId="1BA77C83" w14:textId="77777777" w:rsidR="00186CB1" w:rsidRPr="00186CB1" w:rsidRDefault="00186CB1" w:rsidP="00186CB1">
      <w:pPr>
        <w:rPr>
          <w:rFonts w:ascii="Times New Roman" w:hAnsi="Times New Roman" w:cs="Times New Roman"/>
          <w:sz w:val="22"/>
          <w:szCs w:val="22"/>
          <w:lang w:val="vi-VN"/>
        </w:rPr>
      </w:pPr>
      <w:r w:rsidRPr="00186CB1">
        <w:rPr>
          <w:rFonts w:ascii="Segoe UI Emoji" w:hAnsi="Segoe UI Emoji" w:cs="Segoe UI Emoji"/>
          <w:sz w:val="22"/>
          <w:szCs w:val="22"/>
          <w:lang w:val="vi-VN"/>
        </w:rPr>
        <w:t>📍</w:t>
      </w:r>
      <w:r w:rsidRPr="00186CB1">
        <w:rPr>
          <w:rFonts w:ascii="Times New Roman" w:hAnsi="Times New Roman" w:cs="Times New Roman"/>
          <w:sz w:val="22"/>
          <w:szCs w:val="22"/>
          <w:lang w:val="vi-VN"/>
        </w:rPr>
        <w:t xml:space="preserve"> Thời gian làm việc: Giờ hành chính (có thể luân ca ngắn hạn theo yêu cầu công việc)</w:t>
      </w:r>
      <w:r w:rsidRPr="00186CB1">
        <w:rPr>
          <w:rFonts w:ascii="Times New Roman" w:hAnsi="Times New Roman" w:cs="Times New Roman"/>
          <w:sz w:val="22"/>
          <w:szCs w:val="22"/>
          <w:lang w:val="vi-VN"/>
        </w:rPr>
        <w:br/>
      </w:r>
      <w:r w:rsidRPr="009C6641">
        <w:rPr>
          <w:rFonts w:ascii="Segoe UI Emoji" w:hAnsi="Segoe UI Emoji" w:cs="Segoe UI Emoji"/>
          <w:sz w:val="22"/>
          <w:szCs w:val="22"/>
          <w:highlight w:val="yellow"/>
          <w:lang w:val="vi-VN"/>
        </w:rPr>
        <w:t>🎯</w:t>
      </w:r>
      <w:r w:rsidRPr="009C6641">
        <w:rPr>
          <w:rFonts w:ascii="Times New Roman" w:hAnsi="Times New Roman" w:cs="Times New Roman"/>
          <w:sz w:val="22"/>
          <w:szCs w:val="22"/>
          <w:highlight w:val="yellow"/>
          <w:lang w:val="vi-VN"/>
        </w:rPr>
        <w:t xml:space="preserve"> Độ tuổi yêu cầu: Dưới 35 tuổi</w:t>
      </w:r>
      <w:r w:rsidRPr="00186CB1">
        <w:rPr>
          <w:rFonts w:ascii="Times New Roman" w:hAnsi="Times New Roman" w:cs="Times New Roman"/>
          <w:sz w:val="22"/>
          <w:szCs w:val="22"/>
          <w:lang w:val="vi-VN"/>
        </w:rPr>
        <w:br/>
      </w:r>
      <w:r w:rsidRPr="00186CB1">
        <w:rPr>
          <w:rFonts w:ascii="Segoe UI Emoji" w:hAnsi="Segoe UI Emoji" w:cs="Segoe UI Emoji"/>
          <w:sz w:val="22"/>
          <w:szCs w:val="22"/>
          <w:highlight w:val="yellow"/>
          <w:lang w:val="vi-VN"/>
        </w:rPr>
        <w:t>🌟</w:t>
      </w:r>
      <w:r w:rsidRPr="00186CB1">
        <w:rPr>
          <w:rFonts w:ascii="Times New Roman" w:hAnsi="Times New Roman" w:cs="Times New Roman"/>
          <w:sz w:val="22"/>
          <w:szCs w:val="22"/>
          <w:highlight w:val="yellow"/>
          <w:lang w:val="vi-VN"/>
        </w:rPr>
        <w:t xml:space="preserve"> Ưu tiên sinh viên mới ra trường, ứng viên trẻ năng động và mong muốn phát triển trong môi trường công nghiệp chuyên nghiệp</w:t>
      </w:r>
      <w:r w:rsidRPr="00186CB1">
        <w:rPr>
          <w:rFonts w:ascii="Times New Roman" w:hAnsi="Times New Roman" w:cs="Times New Roman"/>
          <w:sz w:val="22"/>
          <w:szCs w:val="22"/>
          <w:lang w:val="vi-VN"/>
        </w:rPr>
        <w:t>.</w:t>
      </w:r>
    </w:p>
    <w:p w14:paraId="03607620" w14:textId="77777777" w:rsidR="00186CB1" w:rsidRPr="00186CB1" w:rsidRDefault="00C35044" w:rsidP="00186CB1">
      <w:pPr>
        <w:rPr>
          <w:rFonts w:ascii="Times New Roman" w:hAnsi="Times New Roman" w:cs="Times New Roman"/>
          <w:sz w:val="22"/>
          <w:szCs w:val="22"/>
          <w:lang w:val="vi-VN"/>
        </w:rPr>
      </w:pPr>
      <w:r>
        <w:rPr>
          <w:rFonts w:ascii="Times New Roman" w:hAnsi="Times New Roman" w:cs="Times New Roman"/>
          <w:sz w:val="22"/>
          <w:szCs w:val="22"/>
          <w:lang w:val="vi-VN"/>
        </w:rPr>
        <w:pict w14:anchorId="4CC1D88D">
          <v:rect id="_x0000_i1025" style="width:0;height:1.5pt" o:hralign="center" o:hrstd="t" o:hr="t" fillcolor="#a0a0a0" stroked="f"/>
        </w:pict>
      </w:r>
    </w:p>
    <w:p w14:paraId="26A05682" w14:textId="77777777" w:rsidR="00186CB1" w:rsidRPr="00186CB1" w:rsidRDefault="00186CB1" w:rsidP="00186CB1">
      <w:pPr>
        <w:rPr>
          <w:rFonts w:ascii="Times New Roman" w:hAnsi="Times New Roman" w:cs="Times New Roman"/>
          <w:b/>
          <w:bCs/>
          <w:sz w:val="22"/>
          <w:szCs w:val="22"/>
          <w:lang w:val="vi-VN"/>
        </w:rPr>
      </w:pPr>
      <w:r w:rsidRPr="00186CB1">
        <w:rPr>
          <w:rFonts w:ascii="Times New Roman" w:hAnsi="Times New Roman" w:cs="Times New Roman"/>
          <w:b/>
          <w:bCs/>
          <w:sz w:val="22"/>
          <w:szCs w:val="22"/>
          <w:lang w:val="vi-VN"/>
        </w:rPr>
        <w:t>YÊU CẦU ỨNG VIÊN</w:t>
      </w:r>
    </w:p>
    <w:p w14:paraId="70238B7F" w14:textId="77777777" w:rsidR="00186CB1" w:rsidRPr="00186CB1" w:rsidRDefault="00186CB1" w:rsidP="00186CB1">
      <w:pPr>
        <w:numPr>
          <w:ilvl w:val="0"/>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Trình độ học vấn: Tốt nghiệp Cao đẳng hoặc Đại học chuyên ngành Instrument, Tự động hóa hoặc các ngành liên quan. </w:t>
      </w:r>
    </w:p>
    <w:p w14:paraId="1EAB71E9" w14:textId="77777777" w:rsidR="00186CB1" w:rsidRPr="00186CB1" w:rsidRDefault="00186CB1" w:rsidP="00186CB1">
      <w:pPr>
        <w:numPr>
          <w:ilvl w:val="0"/>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Kinh nghiệm: Có kiến thức hoặc kinh nghiệm liên quan đến bảo trì thiết bị đo lường và điều khiển là một lợi thế. </w:t>
      </w:r>
    </w:p>
    <w:p w14:paraId="323DCB57" w14:textId="77777777" w:rsidR="00186CB1" w:rsidRPr="00186CB1" w:rsidRDefault="00186CB1" w:rsidP="00186CB1">
      <w:pPr>
        <w:numPr>
          <w:ilvl w:val="0"/>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Kỹ năng: </w:t>
      </w:r>
    </w:p>
    <w:p w14:paraId="07AE9E54" w14:textId="77777777" w:rsidR="00186CB1" w:rsidRPr="00186CB1" w:rsidRDefault="00186CB1" w:rsidP="00186CB1">
      <w:pPr>
        <w:numPr>
          <w:ilvl w:val="1"/>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Có khả năng giao tiếp tiếng Anh cơ bản. </w:t>
      </w:r>
    </w:p>
    <w:p w14:paraId="50FCA833" w14:textId="77777777" w:rsidR="00186CB1" w:rsidRPr="00186CB1" w:rsidRDefault="00186CB1" w:rsidP="00186CB1">
      <w:pPr>
        <w:numPr>
          <w:ilvl w:val="1"/>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Kỹ năng làm việc nhóm tốt. </w:t>
      </w:r>
    </w:p>
    <w:p w14:paraId="07CD8266" w14:textId="77777777" w:rsidR="00186CB1" w:rsidRPr="00186CB1" w:rsidRDefault="00186CB1" w:rsidP="00186CB1">
      <w:pPr>
        <w:numPr>
          <w:ilvl w:val="1"/>
          <w:numId w:val="5"/>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Tinh thần học hỏi, trách nhiệm và chủ động trong công việc. </w:t>
      </w:r>
    </w:p>
    <w:p w14:paraId="72103CAC" w14:textId="77777777" w:rsidR="00186CB1" w:rsidRPr="00186CB1" w:rsidRDefault="00C35044" w:rsidP="00186CB1">
      <w:pPr>
        <w:rPr>
          <w:rFonts w:ascii="Times New Roman" w:hAnsi="Times New Roman" w:cs="Times New Roman"/>
          <w:sz w:val="22"/>
          <w:szCs w:val="22"/>
          <w:lang w:val="vi-VN"/>
        </w:rPr>
      </w:pPr>
      <w:r>
        <w:rPr>
          <w:rFonts w:ascii="Times New Roman" w:hAnsi="Times New Roman" w:cs="Times New Roman"/>
          <w:sz w:val="22"/>
          <w:szCs w:val="22"/>
          <w:lang w:val="vi-VN"/>
        </w:rPr>
        <w:pict w14:anchorId="439D88F1">
          <v:rect id="_x0000_i1026" style="width:0;height:1.5pt" o:hralign="center" o:hrstd="t" o:hr="t" fillcolor="#a0a0a0" stroked="f"/>
        </w:pict>
      </w:r>
    </w:p>
    <w:p w14:paraId="73F48678" w14:textId="77777777" w:rsidR="00186CB1" w:rsidRPr="00186CB1" w:rsidRDefault="00186CB1" w:rsidP="00186CB1">
      <w:pPr>
        <w:rPr>
          <w:rFonts w:ascii="Times New Roman" w:hAnsi="Times New Roman" w:cs="Times New Roman"/>
          <w:b/>
          <w:bCs/>
          <w:sz w:val="22"/>
          <w:szCs w:val="22"/>
          <w:lang w:val="vi-VN"/>
        </w:rPr>
      </w:pPr>
      <w:r w:rsidRPr="00186CB1">
        <w:rPr>
          <w:rFonts w:ascii="Times New Roman" w:hAnsi="Times New Roman" w:cs="Times New Roman"/>
          <w:b/>
          <w:bCs/>
          <w:sz w:val="22"/>
          <w:szCs w:val="22"/>
          <w:lang w:val="vi-VN"/>
        </w:rPr>
        <w:t>MÔ TẢ CÔNG VIỆC</w:t>
      </w:r>
    </w:p>
    <w:p w14:paraId="06D7B0B1"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Hỗ trợ Kỹ sư Instrument trong công tác bảo trì, lắp đặt và xử lý sự cố hệ thống đo lường và điều khiển. </w:t>
      </w:r>
    </w:p>
    <w:p w14:paraId="1BA23CF6"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Thực hiện bảo trì phòng ngừa và bảo trì khắc phục đối với thiết bị đo lường, hệ thống điều khiển (DCS, PLC, MMI, SGS) và các thiết bị liên quan nhằm đảm bảo độ tin cậy và độ chính xác của hệ thống. </w:t>
      </w:r>
    </w:p>
    <w:p w14:paraId="3A0967DC"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Hỗ trợ hiệu chỉnh, kiểm tra, cải tiến và nâng cấp hệ thống nhằm nâng cao hiệu quả vận hành và tính ổn định của thiết bị. </w:t>
      </w:r>
    </w:p>
    <w:p w14:paraId="15E22922"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Chuẩn bị dụng cụ, vật tư, phụ tùng phục vụ công tác bảo trì và thu thập dữ liệu cho hoạt động cải tiến liên tục. </w:t>
      </w:r>
    </w:p>
    <w:p w14:paraId="2050B866"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Phối hợp với các bộ phận nội bộ và nhà thầu bên ngoài để đảm bảo công tác bảo trì diễn ra hiệu quả. </w:t>
      </w:r>
    </w:p>
    <w:p w14:paraId="53BED9A0"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Tuân thủ các quy định về an toàn, môi trường và năng lượng; thúc đẩy văn hóa làm việc an toàn tại nơi làm việc. </w:t>
      </w:r>
    </w:p>
    <w:p w14:paraId="5BAFAE48" w14:textId="77777777"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 xml:space="preserve">Tham gia các hoạt động cải tiến năng suất và nâng cao hiệu quả bảo trì. </w:t>
      </w:r>
    </w:p>
    <w:p w14:paraId="52E05065" w14:textId="7AD4488E" w:rsidR="00186CB1" w:rsidRPr="00186CB1" w:rsidRDefault="00186CB1" w:rsidP="00186CB1">
      <w:pPr>
        <w:numPr>
          <w:ilvl w:val="0"/>
          <w:numId w:val="6"/>
        </w:numPr>
        <w:rPr>
          <w:rFonts w:ascii="Times New Roman" w:hAnsi="Times New Roman" w:cs="Times New Roman"/>
          <w:sz w:val="22"/>
          <w:szCs w:val="22"/>
          <w:lang w:val="vi-VN"/>
        </w:rPr>
      </w:pPr>
      <w:r w:rsidRPr="00186CB1">
        <w:rPr>
          <w:rFonts w:ascii="Times New Roman" w:hAnsi="Times New Roman" w:cs="Times New Roman"/>
          <w:sz w:val="22"/>
          <w:szCs w:val="22"/>
          <w:lang w:val="vi-VN"/>
        </w:rPr>
        <w:t>Thực hiện các công việc khác theo sự phân công của cấp trên.</w:t>
      </w:r>
    </w:p>
    <w:sectPr w:rsidR="00186CB1" w:rsidRPr="00186CB1" w:rsidSect="00186CB1">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4117" w14:textId="77777777" w:rsidR="00C35044" w:rsidRDefault="00C35044" w:rsidP="00133898">
      <w:pPr>
        <w:spacing w:after="0" w:line="240" w:lineRule="auto"/>
      </w:pPr>
      <w:r>
        <w:separator/>
      </w:r>
    </w:p>
  </w:endnote>
  <w:endnote w:type="continuationSeparator" w:id="0">
    <w:p w14:paraId="7F83EDC7" w14:textId="77777777" w:rsidR="00C35044" w:rsidRDefault="00C35044" w:rsidP="0013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3312" w14:textId="77777777" w:rsidR="00C35044" w:rsidRDefault="00C35044" w:rsidP="00133898">
      <w:pPr>
        <w:spacing w:after="0" w:line="240" w:lineRule="auto"/>
      </w:pPr>
      <w:r>
        <w:separator/>
      </w:r>
    </w:p>
  </w:footnote>
  <w:footnote w:type="continuationSeparator" w:id="0">
    <w:p w14:paraId="3938749C" w14:textId="77777777" w:rsidR="00C35044" w:rsidRDefault="00C35044" w:rsidP="0013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2C04" w14:textId="2023D345" w:rsidR="00133898" w:rsidRDefault="00133898">
    <w:pPr>
      <w:pStyle w:val="Header"/>
    </w:pPr>
    <w:r>
      <w:rPr>
        <w:noProof/>
      </w:rPr>
      <w:drawing>
        <wp:inline distT="0" distB="0" distL="0" distR="0" wp14:anchorId="196CB1D8" wp14:editId="042E56BC">
          <wp:extent cx="637953" cy="637953"/>
          <wp:effectExtent l="0" t="0" r="0" b="0"/>
          <wp:docPr id="124292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29467" name="Picture 1242929467"/>
                  <pic:cNvPicPr/>
                </pic:nvPicPr>
                <pic:blipFill>
                  <a:blip r:embed="rId1">
                    <a:extLst>
                      <a:ext uri="{28A0092B-C50C-407E-A947-70E740481C1C}">
                        <a14:useLocalDpi xmlns:a14="http://schemas.microsoft.com/office/drawing/2010/main" val="0"/>
                      </a:ext>
                    </a:extLst>
                  </a:blip>
                  <a:stretch>
                    <a:fillRect/>
                  </a:stretch>
                </pic:blipFill>
                <pic:spPr>
                  <a:xfrm>
                    <a:off x="0" y="0"/>
                    <a:ext cx="655522" cy="6555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F47"/>
    <w:multiLevelType w:val="multilevel"/>
    <w:tmpl w:val="2DDE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27702"/>
    <w:multiLevelType w:val="multilevel"/>
    <w:tmpl w:val="91D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F6701"/>
    <w:multiLevelType w:val="multilevel"/>
    <w:tmpl w:val="E18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067E6"/>
    <w:multiLevelType w:val="multilevel"/>
    <w:tmpl w:val="3D6E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800AA"/>
    <w:multiLevelType w:val="multilevel"/>
    <w:tmpl w:val="62FA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36B1C"/>
    <w:multiLevelType w:val="multilevel"/>
    <w:tmpl w:val="9FA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4961">
    <w:abstractNumId w:val="1"/>
  </w:num>
  <w:num w:numId="2" w16cid:durableId="383221215">
    <w:abstractNumId w:val="2"/>
  </w:num>
  <w:num w:numId="3" w16cid:durableId="670912746">
    <w:abstractNumId w:val="0"/>
  </w:num>
  <w:num w:numId="4" w16cid:durableId="29772357">
    <w:abstractNumId w:val="4"/>
  </w:num>
  <w:num w:numId="5" w16cid:durableId="1991709759">
    <w:abstractNumId w:val="3"/>
  </w:num>
  <w:num w:numId="6" w16cid:durableId="317536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98"/>
    <w:rsid w:val="00017BE2"/>
    <w:rsid w:val="00130CDB"/>
    <w:rsid w:val="00133898"/>
    <w:rsid w:val="00186CB1"/>
    <w:rsid w:val="00377C8F"/>
    <w:rsid w:val="005D0242"/>
    <w:rsid w:val="00737B8F"/>
    <w:rsid w:val="00753B86"/>
    <w:rsid w:val="009C6641"/>
    <w:rsid w:val="00C317B0"/>
    <w:rsid w:val="00C35044"/>
    <w:rsid w:val="00C50960"/>
    <w:rsid w:val="00D76B42"/>
    <w:rsid w:val="00D91820"/>
    <w:rsid w:val="00F1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F94D"/>
  <w15:chartTrackingRefBased/>
  <w15:docId w15:val="{9C1EA5D9-0683-4505-85A4-9ECD211B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8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8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8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8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8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8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8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898"/>
    <w:rPr>
      <w:rFonts w:eastAsiaTheme="majorEastAsia" w:cstheme="majorBidi"/>
      <w:color w:val="272727" w:themeColor="text1" w:themeTint="D8"/>
    </w:rPr>
  </w:style>
  <w:style w:type="paragraph" w:styleId="Title">
    <w:name w:val="Title"/>
    <w:basedOn w:val="Normal"/>
    <w:next w:val="Normal"/>
    <w:link w:val="TitleChar"/>
    <w:uiPriority w:val="10"/>
    <w:qFormat/>
    <w:rsid w:val="0013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898"/>
    <w:pPr>
      <w:spacing w:before="160"/>
      <w:jc w:val="center"/>
    </w:pPr>
    <w:rPr>
      <w:i/>
      <w:iCs/>
      <w:color w:val="404040" w:themeColor="text1" w:themeTint="BF"/>
    </w:rPr>
  </w:style>
  <w:style w:type="character" w:customStyle="1" w:styleId="QuoteChar">
    <w:name w:val="Quote Char"/>
    <w:basedOn w:val="DefaultParagraphFont"/>
    <w:link w:val="Quote"/>
    <w:uiPriority w:val="29"/>
    <w:rsid w:val="00133898"/>
    <w:rPr>
      <w:i/>
      <w:iCs/>
      <w:color w:val="404040" w:themeColor="text1" w:themeTint="BF"/>
    </w:rPr>
  </w:style>
  <w:style w:type="paragraph" w:styleId="ListParagraph">
    <w:name w:val="List Paragraph"/>
    <w:basedOn w:val="Normal"/>
    <w:uiPriority w:val="34"/>
    <w:qFormat/>
    <w:rsid w:val="00133898"/>
    <w:pPr>
      <w:ind w:left="720"/>
      <w:contextualSpacing/>
    </w:pPr>
  </w:style>
  <w:style w:type="character" w:styleId="IntenseEmphasis">
    <w:name w:val="Intense Emphasis"/>
    <w:basedOn w:val="DefaultParagraphFont"/>
    <w:uiPriority w:val="21"/>
    <w:qFormat/>
    <w:rsid w:val="00133898"/>
    <w:rPr>
      <w:i/>
      <w:iCs/>
      <w:color w:val="2F5496" w:themeColor="accent1" w:themeShade="BF"/>
    </w:rPr>
  </w:style>
  <w:style w:type="paragraph" w:styleId="IntenseQuote">
    <w:name w:val="Intense Quote"/>
    <w:basedOn w:val="Normal"/>
    <w:next w:val="Normal"/>
    <w:link w:val="IntenseQuoteChar"/>
    <w:uiPriority w:val="30"/>
    <w:qFormat/>
    <w:rsid w:val="00133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898"/>
    <w:rPr>
      <w:i/>
      <w:iCs/>
      <w:color w:val="2F5496" w:themeColor="accent1" w:themeShade="BF"/>
    </w:rPr>
  </w:style>
  <w:style w:type="character" w:styleId="IntenseReference">
    <w:name w:val="Intense Reference"/>
    <w:basedOn w:val="DefaultParagraphFont"/>
    <w:uiPriority w:val="32"/>
    <w:qFormat/>
    <w:rsid w:val="00133898"/>
    <w:rPr>
      <w:b/>
      <w:bCs/>
      <w:smallCaps/>
      <w:color w:val="2F5496" w:themeColor="accent1" w:themeShade="BF"/>
      <w:spacing w:val="5"/>
    </w:rPr>
  </w:style>
  <w:style w:type="paragraph" w:styleId="Header">
    <w:name w:val="header"/>
    <w:basedOn w:val="Normal"/>
    <w:link w:val="HeaderChar"/>
    <w:uiPriority w:val="99"/>
    <w:unhideWhenUsed/>
    <w:rsid w:val="0013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898"/>
  </w:style>
  <w:style w:type="paragraph" w:styleId="Footer">
    <w:name w:val="footer"/>
    <w:basedOn w:val="Normal"/>
    <w:link w:val="FooterChar"/>
    <w:uiPriority w:val="99"/>
    <w:unhideWhenUsed/>
    <w:rsid w:val="0013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 Trinh Thi (PVDT\HRM)</dc:creator>
  <cp:keywords/>
  <dc:description/>
  <cp:lastModifiedBy>Vi, Nguy Thi Cam</cp:lastModifiedBy>
  <cp:revision>4</cp:revision>
  <dcterms:created xsi:type="dcterms:W3CDTF">2025-10-16T11:51:00Z</dcterms:created>
  <dcterms:modified xsi:type="dcterms:W3CDTF">2026-05-07T11:06:00Z</dcterms:modified>
</cp:coreProperties>
</file>