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F551" w14:textId="4F945D06" w:rsidR="004D5876" w:rsidRDefault="009727F2">
      <w:pPr>
        <w:spacing w:before="164" w:line="247" w:lineRule="auto"/>
        <w:ind w:left="206" w:right="5252"/>
        <w:rPr>
          <w:sz w:val="16"/>
        </w:rPr>
      </w:pPr>
      <w:r>
        <w:rPr>
          <w:color w:val="3A3838"/>
          <w:w w:val="105"/>
          <w:sz w:val="16"/>
        </w:rPr>
        <w:t xml:space="preserve"> Sai Gon Ward, Ho Chi Minh City, Vietnam</w:t>
      </w:r>
    </w:p>
    <w:p w14:paraId="65FDF51F" w14:textId="77777777" w:rsidR="004D5876" w:rsidRDefault="004D5876">
      <w:pPr>
        <w:pStyle w:val="BodyText"/>
        <w:rPr>
          <w:sz w:val="16"/>
        </w:rPr>
      </w:pPr>
    </w:p>
    <w:p w14:paraId="69FBDA0E" w14:textId="77777777" w:rsidR="004D5876" w:rsidRDefault="004D5876">
      <w:pPr>
        <w:pStyle w:val="BodyText"/>
        <w:spacing w:before="177"/>
        <w:rPr>
          <w:sz w:val="16"/>
        </w:rPr>
      </w:pPr>
    </w:p>
    <w:p w14:paraId="7DE9413F" w14:textId="77777777" w:rsidR="004D5876" w:rsidRDefault="009727F2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2A49403" wp14:editId="6ECEFDE5">
                <wp:simplePos x="0" y="0"/>
                <wp:positionH relativeFrom="page">
                  <wp:posOffset>432816</wp:posOffset>
                </wp:positionH>
                <wp:positionV relativeFrom="paragraph">
                  <wp:posOffset>1419502</wp:posOffset>
                </wp:positionV>
                <wp:extent cx="6669405" cy="6299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9405" cy="629920"/>
                          <a:chOff x="0" y="0"/>
                          <a:chExt cx="6669405" cy="6299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22897"/>
                            <a:ext cx="666940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407034">
                                <a:moveTo>
                                  <a:pt x="6083" y="400812"/>
                                </a:moveTo>
                                <a:lnTo>
                                  <a:pt x="0" y="400812"/>
                                </a:lnTo>
                                <a:lnTo>
                                  <a:pt x="0" y="406895"/>
                                </a:lnTo>
                                <a:lnTo>
                                  <a:pt x="6083" y="406895"/>
                                </a:lnTo>
                                <a:lnTo>
                                  <a:pt x="6083" y="400812"/>
                                </a:lnTo>
                                <a:close/>
                              </a:path>
                              <a:path w="6669405" h="40703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0799"/>
                                </a:lnTo>
                                <a:lnTo>
                                  <a:pt x="6083" y="400799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69405" h="407034">
                                <a:moveTo>
                                  <a:pt x="6669011" y="400812"/>
                                </a:moveTo>
                                <a:lnTo>
                                  <a:pt x="6662928" y="400812"/>
                                </a:lnTo>
                                <a:lnTo>
                                  <a:pt x="6096" y="400812"/>
                                </a:lnTo>
                                <a:lnTo>
                                  <a:pt x="6096" y="406895"/>
                                </a:lnTo>
                                <a:lnTo>
                                  <a:pt x="6662928" y="406895"/>
                                </a:lnTo>
                                <a:lnTo>
                                  <a:pt x="6669011" y="406895"/>
                                </a:lnTo>
                                <a:lnTo>
                                  <a:pt x="6669011" y="400812"/>
                                </a:lnTo>
                                <a:close/>
                              </a:path>
                              <a:path w="6669405" h="407034">
                                <a:moveTo>
                                  <a:pt x="6669011" y="0"/>
                                </a:moveTo>
                                <a:lnTo>
                                  <a:pt x="666292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662928" y="6083"/>
                                </a:lnTo>
                                <a:lnTo>
                                  <a:pt x="6662928" y="400799"/>
                                </a:lnTo>
                                <a:lnTo>
                                  <a:pt x="6669011" y="400799"/>
                                </a:lnTo>
                                <a:lnTo>
                                  <a:pt x="6669011" y="6083"/>
                                </a:lnTo>
                                <a:lnTo>
                                  <a:pt x="6669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663055" cy="222885"/>
                          </a:xfrm>
                          <a:prstGeom prst="rect">
                            <a:avLst/>
                          </a:prstGeom>
                          <a:solidFill>
                            <a:srgbClr val="008654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A97AF8" w14:textId="77777777" w:rsidR="004D5876" w:rsidRDefault="009727F2">
                              <w:pPr>
                                <w:spacing w:before="42"/>
                                <w:ind w:left="103"/>
                                <w:rPr>
                                  <w:rFonts w:ascii="Arial Black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18"/>
                                </w:rPr>
                                <w:t>POSITION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18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49403" id="Group 2" o:spid="_x0000_s1026" style="position:absolute;left:0;text-align:left;margin-left:34.1pt;margin-top:111.75pt;width:525.15pt;height:49.6pt;z-index:15729152;mso-wrap-distance-left:0;mso-wrap-distance-right:0;mso-position-horizontal-relative:page" coordsize="66694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">
                <v:shape id="Graphic 3" o:spid="_x0000_s1027" style="position:absolute;top:2228;width:66694;height:4071;visibility:visible;mso-wrap-style:square;v-text-anchor:top" coordsize="666940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" path="m6083,400812r-6083,l,406895r6083,l6083,400812xem6083,l,,,6083,,400799r6083,l6083,6083,6083,xem6669011,400812r-6083,l6096,400812r,6083l6662928,406895r6083,l6669011,400812xem6669011,r-6083,l6096,r,6083l6662928,6083r,394716l6669011,400799r,-394716l666901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top:30;width:6663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" fillcolor="#008654" strokeweight=".16931mm">
                  <v:textbox inset="0,0,0,0">
                    <w:txbxContent>
                      <w:p w14:paraId="29A97AF8" w14:textId="77777777" w:rsidR="004D5876" w:rsidRDefault="009727F2">
                        <w:pPr>
                          <w:spacing w:before="42"/>
                          <w:ind w:left="103"/>
                          <w:rPr>
                            <w:rFonts w:ascii="Arial Black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18"/>
                          </w:rPr>
                          <w:t>1.</w:t>
                        </w:r>
                        <w:r>
                          <w:rPr>
                            <w:rFonts w:ascii="Arial Black"/>
                            <w:color w:val="FFFFF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18"/>
                          </w:rPr>
                          <w:t>POSITION</w:t>
                        </w:r>
                        <w:r>
                          <w:rPr>
                            <w:rFonts w:ascii="Arial Black"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18"/>
                          </w:rPr>
                          <w:t>PURPOSE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75"/>
        </w:rPr>
        <w:t>JOB</w:t>
      </w:r>
      <w:r>
        <w:rPr>
          <w:spacing w:val="2"/>
        </w:rPr>
        <w:t xml:space="preserve"> </w:t>
      </w:r>
      <w:r>
        <w:rPr>
          <w:spacing w:val="-2"/>
          <w:w w:val="90"/>
        </w:rPr>
        <w:t>DESCRIPTION</w:t>
      </w:r>
    </w:p>
    <w:p w14:paraId="7878F8E2" w14:textId="77777777" w:rsidR="004D5876" w:rsidRDefault="004D5876">
      <w:pPr>
        <w:pStyle w:val="BodyText"/>
        <w:rPr>
          <w:rFonts w:ascii="Arial Black"/>
          <w:sz w:val="1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3118"/>
        <w:gridCol w:w="269"/>
        <w:gridCol w:w="1983"/>
        <w:gridCol w:w="3119"/>
      </w:tblGrid>
      <w:tr w:rsidR="004D5876" w14:paraId="67BB8426" w14:textId="77777777">
        <w:trPr>
          <w:trHeight w:val="340"/>
        </w:trPr>
        <w:tc>
          <w:tcPr>
            <w:tcW w:w="1985" w:type="dxa"/>
          </w:tcPr>
          <w:p w14:paraId="53F0DEA0" w14:textId="77777777" w:rsidR="004D5876" w:rsidRDefault="009727F2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w w:val="75"/>
                <w:sz w:val="18"/>
              </w:rPr>
              <w:t>Job</w:t>
            </w:r>
            <w:r>
              <w:rPr>
                <w:rFonts w:ascii="Arial Black"/>
                <w:spacing w:val="-1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5"/>
                <w:sz w:val="18"/>
              </w:rPr>
              <w:t>title:</w:t>
            </w:r>
          </w:p>
        </w:tc>
        <w:tc>
          <w:tcPr>
            <w:tcW w:w="3118" w:type="dxa"/>
          </w:tcPr>
          <w:p w14:paraId="5A9988F3" w14:textId="77777777" w:rsidR="004D5876" w:rsidRDefault="009727F2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sz w:val="18"/>
              </w:rPr>
              <w:t>Senior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Pipeline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</w:t>
            </w:r>
          </w:p>
        </w:tc>
        <w:tc>
          <w:tcPr>
            <w:tcW w:w="269" w:type="dxa"/>
            <w:vMerge w:val="restart"/>
            <w:tcBorders>
              <w:top w:val="nil"/>
              <w:bottom w:val="nil"/>
            </w:tcBorders>
          </w:tcPr>
          <w:p w14:paraId="4F27B089" w14:textId="77777777" w:rsidR="004D5876" w:rsidRDefault="004D587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40AC64F1" w14:textId="77777777" w:rsidR="004D5876" w:rsidRDefault="009727F2">
            <w:pPr>
              <w:pStyle w:val="TableParagraph"/>
              <w:spacing w:before="41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Line</w:t>
            </w:r>
            <w:r>
              <w:rPr>
                <w:rFonts w:ascii="Arial Black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manager:</w:t>
            </w:r>
          </w:p>
        </w:tc>
        <w:tc>
          <w:tcPr>
            <w:tcW w:w="3119" w:type="dxa"/>
          </w:tcPr>
          <w:p w14:paraId="30A93DFB" w14:textId="77777777" w:rsidR="004D5876" w:rsidRDefault="009727F2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Lead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Pipeline Engineer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(Vietnam)</w:t>
            </w:r>
          </w:p>
        </w:tc>
      </w:tr>
      <w:tr w:rsidR="004D5876" w14:paraId="50214F5F" w14:textId="77777777">
        <w:trPr>
          <w:trHeight w:val="340"/>
        </w:trPr>
        <w:tc>
          <w:tcPr>
            <w:tcW w:w="1985" w:type="dxa"/>
          </w:tcPr>
          <w:p w14:paraId="1FC987F7" w14:textId="77777777" w:rsidR="004D5876" w:rsidRDefault="009727F2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Department:</w:t>
            </w:r>
          </w:p>
        </w:tc>
        <w:tc>
          <w:tcPr>
            <w:tcW w:w="3118" w:type="dxa"/>
          </w:tcPr>
          <w:p w14:paraId="1171C043" w14:textId="09C19802" w:rsidR="004D5876" w:rsidRDefault="009727F2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53E9804A" w14:textId="77777777" w:rsidR="004D5876" w:rsidRDefault="004D587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3FEB6855" w14:textId="77777777" w:rsidR="004D5876" w:rsidRDefault="009727F2">
            <w:pPr>
              <w:pStyle w:val="TableParagraph"/>
              <w:spacing w:before="41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Dotted</w:t>
            </w:r>
            <w:r>
              <w:rPr>
                <w:rFonts w:ascii="Arial Black"/>
                <w:spacing w:val="-1"/>
                <w:sz w:val="18"/>
              </w:rPr>
              <w:t xml:space="preserve"> </w:t>
            </w:r>
            <w:r>
              <w:rPr>
                <w:rFonts w:ascii="Arial Black"/>
                <w:w w:val="90"/>
                <w:sz w:val="18"/>
              </w:rPr>
              <w:t>line</w:t>
            </w:r>
            <w:r>
              <w:rPr>
                <w:rFonts w:ascii="Arial Black"/>
                <w:spacing w:val="1"/>
                <w:sz w:val="18"/>
              </w:rPr>
              <w:t xml:space="preserve"> </w:t>
            </w:r>
            <w:r>
              <w:rPr>
                <w:rFonts w:ascii="Arial Black"/>
                <w:spacing w:val="-2"/>
                <w:w w:val="90"/>
                <w:sz w:val="18"/>
              </w:rPr>
              <w:t>report:</w:t>
            </w:r>
          </w:p>
        </w:tc>
        <w:tc>
          <w:tcPr>
            <w:tcW w:w="3119" w:type="dxa"/>
          </w:tcPr>
          <w:p w14:paraId="450E495D" w14:textId="77777777" w:rsidR="004D5876" w:rsidRDefault="009727F2">
            <w:pPr>
              <w:pStyle w:val="TableParagraph"/>
              <w:spacing w:before="5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N/A</w:t>
            </w:r>
          </w:p>
        </w:tc>
      </w:tr>
      <w:tr w:rsidR="004D5876" w14:paraId="13720B33" w14:textId="77777777">
        <w:trPr>
          <w:trHeight w:val="340"/>
        </w:trPr>
        <w:tc>
          <w:tcPr>
            <w:tcW w:w="1985" w:type="dxa"/>
          </w:tcPr>
          <w:p w14:paraId="28EEE081" w14:textId="77777777" w:rsidR="004D5876" w:rsidRDefault="009727F2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Location:</w:t>
            </w:r>
          </w:p>
        </w:tc>
        <w:tc>
          <w:tcPr>
            <w:tcW w:w="3118" w:type="dxa"/>
          </w:tcPr>
          <w:p w14:paraId="6F278B67" w14:textId="77777777" w:rsidR="004D5876" w:rsidRDefault="009727F2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w w:val="105"/>
                <w:sz w:val="18"/>
              </w:rPr>
              <w:t>HCMC,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Vietnam</w:t>
            </w:r>
          </w:p>
        </w:tc>
        <w:tc>
          <w:tcPr>
            <w:tcW w:w="269" w:type="dxa"/>
            <w:vMerge/>
            <w:tcBorders>
              <w:top w:val="nil"/>
              <w:bottom w:val="nil"/>
            </w:tcBorders>
          </w:tcPr>
          <w:p w14:paraId="5B1BE6C0" w14:textId="77777777" w:rsidR="004D5876" w:rsidRDefault="004D587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58704929" w14:textId="77777777" w:rsidR="004D5876" w:rsidRDefault="009727F2">
            <w:pPr>
              <w:pStyle w:val="TableParagraph"/>
              <w:spacing w:before="41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Updated</w:t>
            </w:r>
            <w:r>
              <w:rPr>
                <w:rFonts w:ascii="Arial Black"/>
                <w:sz w:val="18"/>
              </w:rPr>
              <w:t xml:space="preserve"> </w:t>
            </w:r>
            <w:r>
              <w:rPr>
                <w:rFonts w:ascii="Arial Black"/>
                <w:spacing w:val="-5"/>
                <w:sz w:val="18"/>
              </w:rPr>
              <w:t>by:</w:t>
            </w:r>
          </w:p>
        </w:tc>
        <w:tc>
          <w:tcPr>
            <w:tcW w:w="3119" w:type="dxa"/>
          </w:tcPr>
          <w:p w14:paraId="66B39BEF" w14:textId="62F13C9F" w:rsidR="004D5876" w:rsidRDefault="004D5876">
            <w:pPr>
              <w:pStyle w:val="TableParagraph"/>
              <w:spacing w:before="59"/>
              <w:rPr>
                <w:sz w:val="18"/>
              </w:rPr>
            </w:pPr>
          </w:p>
        </w:tc>
      </w:tr>
      <w:tr w:rsidR="004D5876" w14:paraId="651964D4" w14:textId="77777777">
        <w:trPr>
          <w:trHeight w:val="340"/>
        </w:trPr>
        <w:tc>
          <w:tcPr>
            <w:tcW w:w="5372" w:type="dxa"/>
            <w:gridSpan w:val="3"/>
            <w:tcBorders>
              <w:top w:val="nil"/>
              <w:left w:val="nil"/>
              <w:bottom w:val="nil"/>
            </w:tcBorders>
          </w:tcPr>
          <w:p w14:paraId="1924622C" w14:textId="77777777" w:rsidR="004D5876" w:rsidRDefault="004D587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23D6DFC5" w14:textId="77777777" w:rsidR="004D5876" w:rsidRDefault="009727F2">
            <w:pPr>
              <w:pStyle w:val="TableParagraph"/>
              <w:spacing w:before="41"/>
              <w:ind w:left="106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Date</w:t>
            </w:r>
            <w:r>
              <w:rPr>
                <w:rFonts w:ascii="Arial Black"/>
                <w:spacing w:val="-3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updated:</w:t>
            </w:r>
          </w:p>
        </w:tc>
        <w:tc>
          <w:tcPr>
            <w:tcW w:w="3119" w:type="dxa"/>
          </w:tcPr>
          <w:p w14:paraId="05533B5F" w14:textId="77777777" w:rsidR="004D5876" w:rsidRDefault="009727F2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05"/>
                <w:sz w:val="18"/>
              </w:rPr>
              <w:t>May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2026</w:t>
            </w:r>
          </w:p>
        </w:tc>
      </w:tr>
    </w:tbl>
    <w:p w14:paraId="1A3E177F" w14:textId="77777777" w:rsidR="004D5876" w:rsidRDefault="004D5876">
      <w:pPr>
        <w:pStyle w:val="BodyText"/>
        <w:rPr>
          <w:rFonts w:ascii="Arial Black"/>
          <w:sz w:val="20"/>
        </w:rPr>
      </w:pPr>
    </w:p>
    <w:p w14:paraId="5B182DFD" w14:textId="77777777" w:rsidR="004D5876" w:rsidRDefault="004D5876">
      <w:pPr>
        <w:pStyle w:val="BodyText"/>
        <w:rPr>
          <w:rFonts w:ascii="Arial Black"/>
          <w:sz w:val="20"/>
        </w:rPr>
      </w:pPr>
    </w:p>
    <w:p w14:paraId="49A92E5B" w14:textId="77777777" w:rsidR="004D5876" w:rsidRDefault="004D5876">
      <w:pPr>
        <w:pStyle w:val="BodyText"/>
        <w:rPr>
          <w:rFonts w:ascii="Arial Black"/>
          <w:sz w:val="20"/>
        </w:rPr>
      </w:pPr>
    </w:p>
    <w:p w14:paraId="7A644507" w14:textId="77777777" w:rsidR="004D5876" w:rsidRDefault="004D5876">
      <w:pPr>
        <w:pStyle w:val="BodyText"/>
        <w:rPr>
          <w:rFonts w:ascii="Arial Black"/>
          <w:sz w:val="20"/>
        </w:rPr>
      </w:pPr>
    </w:p>
    <w:p w14:paraId="73B913ED" w14:textId="77777777" w:rsidR="004D5876" w:rsidRDefault="004D5876">
      <w:pPr>
        <w:pStyle w:val="BodyText"/>
        <w:spacing w:before="72"/>
        <w:rPr>
          <w:rFonts w:ascii="Arial Black"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1134"/>
        <w:gridCol w:w="6760"/>
      </w:tblGrid>
      <w:tr w:rsidR="004D5876" w14:paraId="5B9BBB3C" w14:textId="77777777">
        <w:trPr>
          <w:trHeight w:val="340"/>
        </w:trPr>
        <w:tc>
          <w:tcPr>
            <w:tcW w:w="10470" w:type="dxa"/>
            <w:gridSpan w:val="3"/>
            <w:shd w:val="clear" w:color="auto" w:fill="008654"/>
          </w:tcPr>
          <w:p w14:paraId="1E3E6B01" w14:textId="77777777" w:rsidR="004D5876" w:rsidRDefault="009727F2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2.</w:t>
            </w:r>
            <w:r>
              <w:rPr>
                <w:rFonts w:ascii="Arial Black"/>
                <w:color w:val="FFFFFF"/>
                <w:spacing w:val="9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WORKING</w:t>
            </w:r>
            <w:r>
              <w:rPr>
                <w:rFonts w:ascii="Arial Black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RELATIONSHIPS</w:t>
            </w:r>
          </w:p>
        </w:tc>
      </w:tr>
      <w:tr w:rsidR="004D5876" w14:paraId="144FAE8A" w14:textId="77777777">
        <w:trPr>
          <w:trHeight w:val="400"/>
        </w:trPr>
        <w:tc>
          <w:tcPr>
            <w:tcW w:w="2576" w:type="dxa"/>
            <w:vMerge w:val="restart"/>
          </w:tcPr>
          <w:p w14:paraId="006ADDA5" w14:textId="77777777" w:rsidR="004D5876" w:rsidRDefault="009727F2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w w:val="85"/>
                <w:sz w:val="18"/>
              </w:rPr>
              <w:t>Positions</w:t>
            </w:r>
            <w:r>
              <w:rPr>
                <w:rFonts w:ascii="Arial Black"/>
                <w:spacing w:val="23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supervised</w:t>
            </w:r>
          </w:p>
        </w:tc>
        <w:tc>
          <w:tcPr>
            <w:tcW w:w="1134" w:type="dxa"/>
          </w:tcPr>
          <w:p w14:paraId="1EC5A530" w14:textId="77777777" w:rsidR="004D5876" w:rsidRDefault="009727F2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Direct:</w:t>
            </w:r>
          </w:p>
        </w:tc>
        <w:tc>
          <w:tcPr>
            <w:tcW w:w="6760" w:type="dxa"/>
          </w:tcPr>
          <w:p w14:paraId="1F5ED64B" w14:textId="77777777" w:rsidR="004D5876" w:rsidRDefault="009727F2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spacing w:val="-4"/>
                <w:w w:val="110"/>
                <w:sz w:val="18"/>
              </w:rPr>
              <w:t>None</w:t>
            </w:r>
          </w:p>
        </w:tc>
      </w:tr>
      <w:tr w:rsidR="004D5876" w14:paraId="3FBDB840" w14:textId="77777777">
        <w:trPr>
          <w:trHeight w:val="405"/>
        </w:trPr>
        <w:tc>
          <w:tcPr>
            <w:tcW w:w="2576" w:type="dxa"/>
            <w:vMerge/>
            <w:tcBorders>
              <w:top w:val="nil"/>
            </w:tcBorders>
          </w:tcPr>
          <w:p w14:paraId="4FE79134" w14:textId="77777777" w:rsidR="004D5876" w:rsidRDefault="004D587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01BA4868" w14:textId="77777777" w:rsidR="004D5876" w:rsidRDefault="009727F2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Indirect:</w:t>
            </w:r>
          </w:p>
        </w:tc>
        <w:tc>
          <w:tcPr>
            <w:tcW w:w="6760" w:type="dxa"/>
          </w:tcPr>
          <w:p w14:paraId="627864BE" w14:textId="77777777" w:rsidR="004D5876" w:rsidRDefault="009727F2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Contractors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Third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Party</w:t>
            </w:r>
            <w:proofErr w:type="gramEnd"/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Engineering</w:t>
            </w:r>
          </w:p>
        </w:tc>
      </w:tr>
      <w:tr w:rsidR="004D5876" w14:paraId="70B3CFFA" w14:textId="77777777">
        <w:trPr>
          <w:trHeight w:val="412"/>
        </w:trPr>
        <w:tc>
          <w:tcPr>
            <w:tcW w:w="2576" w:type="dxa"/>
            <w:vMerge w:val="restart"/>
          </w:tcPr>
          <w:p w14:paraId="6C5236F4" w14:textId="77777777" w:rsidR="004D5876" w:rsidRDefault="009727F2">
            <w:pPr>
              <w:pStyle w:val="TableParagraph"/>
              <w:spacing w:line="250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Working</w:t>
            </w:r>
            <w:r>
              <w:rPr>
                <w:rFonts w:ascii="Arial Black"/>
                <w:spacing w:val="11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relationships</w:t>
            </w:r>
          </w:p>
        </w:tc>
        <w:tc>
          <w:tcPr>
            <w:tcW w:w="1134" w:type="dxa"/>
          </w:tcPr>
          <w:p w14:paraId="29132853" w14:textId="77777777" w:rsidR="004D5876" w:rsidRDefault="009727F2">
            <w:pPr>
              <w:pStyle w:val="TableParagraph"/>
              <w:spacing w:line="250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Internal:</w:t>
            </w:r>
          </w:p>
        </w:tc>
        <w:tc>
          <w:tcPr>
            <w:tcW w:w="6760" w:type="dxa"/>
          </w:tcPr>
          <w:p w14:paraId="5EFED164" w14:textId="5BAF8CEE" w:rsidR="004D5876" w:rsidRDefault="009727F2">
            <w:pPr>
              <w:pStyle w:val="TableParagraph"/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Team;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JSE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4D5876" w14:paraId="553337CB" w14:textId="77777777">
        <w:trPr>
          <w:trHeight w:val="400"/>
        </w:trPr>
        <w:tc>
          <w:tcPr>
            <w:tcW w:w="2576" w:type="dxa"/>
            <w:vMerge/>
            <w:tcBorders>
              <w:top w:val="nil"/>
            </w:tcBorders>
          </w:tcPr>
          <w:p w14:paraId="3D3EA42E" w14:textId="77777777" w:rsidR="004D5876" w:rsidRDefault="004D587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72D4404" w14:textId="77777777" w:rsidR="004D5876" w:rsidRDefault="009727F2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spacing w:val="-2"/>
                <w:sz w:val="18"/>
              </w:rPr>
              <w:t>External:</w:t>
            </w:r>
          </w:p>
        </w:tc>
        <w:tc>
          <w:tcPr>
            <w:tcW w:w="6760" w:type="dxa"/>
          </w:tcPr>
          <w:p w14:paraId="0E9715FD" w14:textId="77777777" w:rsidR="004D5876" w:rsidRDefault="009727F2">
            <w:pPr>
              <w:pStyle w:val="TableParagraph"/>
              <w:spacing w:before="11"/>
              <w:ind w:left="106"/>
              <w:rPr>
                <w:sz w:val="18"/>
              </w:rPr>
            </w:pPr>
            <w:r>
              <w:rPr>
                <w:w w:val="105"/>
                <w:sz w:val="18"/>
              </w:rPr>
              <w:t>EPC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FPSO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Contractors,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Vendors,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T&amp;I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Contractor,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Hot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Tap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Contractor</w:t>
            </w:r>
          </w:p>
        </w:tc>
      </w:tr>
    </w:tbl>
    <w:p w14:paraId="28F03905" w14:textId="77777777" w:rsidR="004D5876" w:rsidRDefault="004D5876">
      <w:pPr>
        <w:pStyle w:val="BodyText"/>
        <w:spacing w:before="43"/>
        <w:rPr>
          <w:rFonts w:ascii="Arial Black"/>
        </w:rPr>
      </w:pPr>
    </w:p>
    <w:p w14:paraId="22C8393A" w14:textId="77777777" w:rsidR="004D5876" w:rsidRDefault="009727F2">
      <w:pPr>
        <w:pStyle w:val="ListParagraph"/>
        <w:numPr>
          <w:ilvl w:val="0"/>
          <w:numId w:val="5"/>
        </w:numPr>
        <w:tabs>
          <w:tab w:val="left" w:pos="428"/>
        </w:tabs>
        <w:spacing w:before="1"/>
        <w:ind w:left="428" w:hanging="200"/>
        <w:rPr>
          <w:rFonts w:ascii="Arial Black"/>
          <w:sz w:val="18"/>
        </w:rPr>
      </w:pPr>
      <w:r>
        <w:rPr>
          <w:rFonts w:ascii="Arial Black"/>
          <w:noProof/>
          <w:sz w:val="18"/>
        </w:rPr>
        <mc:AlternateContent>
          <mc:Choice Requires="wpg">
            <w:drawing>
              <wp:anchor distT="0" distB="0" distL="0" distR="0" simplePos="0" relativeHeight="487460352" behindDoc="1" locked="0" layoutInCell="1" allowOverlap="1" wp14:anchorId="15EF2CFC" wp14:editId="139D7D84">
                <wp:simplePos x="0" y="0"/>
                <wp:positionH relativeFrom="page">
                  <wp:posOffset>432816</wp:posOffset>
                </wp:positionH>
                <wp:positionV relativeFrom="paragraph">
                  <wp:posOffset>-32148</wp:posOffset>
                </wp:positionV>
                <wp:extent cx="6669405" cy="41903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9405" cy="4190365"/>
                          <a:chOff x="0" y="0"/>
                          <a:chExt cx="6669405" cy="41903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095" y="7619"/>
                            <a:ext cx="665734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7340" h="215265">
                                <a:moveTo>
                                  <a:pt x="665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884"/>
                                </a:lnTo>
                                <a:lnTo>
                                  <a:pt x="6656832" y="214884"/>
                                </a:lnTo>
                                <a:lnTo>
                                  <a:pt x="665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6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6669405" cy="419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4190365">
                                <a:moveTo>
                                  <a:pt x="6083" y="4183964"/>
                                </a:moveTo>
                                <a:lnTo>
                                  <a:pt x="0" y="4183964"/>
                                </a:lnTo>
                                <a:lnTo>
                                  <a:pt x="0" y="4190047"/>
                                </a:lnTo>
                                <a:lnTo>
                                  <a:pt x="6083" y="4190047"/>
                                </a:lnTo>
                                <a:lnTo>
                                  <a:pt x="6083" y="4183964"/>
                                </a:lnTo>
                                <a:close/>
                              </a:path>
                              <a:path w="6669405" h="41903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22491"/>
                                </a:lnTo>
                                <a:lnTo>
                                  <a:pt x="0" y="228536"/>
                                </a:lnTo>
                                <a:lnTo>
                                  <a:pt x="0" y="4183951"/>
                                </a:lnTo>
                                <a:lnTo>
                                  <a:pt x="6083" y="4183951"/>
                                </a:lnTo>
                                <a:lnTo>
                                  <a:pt x="6083" y="228587"/>
                                </a:lnTo>
                                <a:lnTo>
                                  <a:pt x="6083" y="222491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69405" h="4190365">
                                <a:moveTo>
                                  <a:pt x="6669011" y="4183964"/>
                                </a:moveTo>
                                <a:lnTo>
                                  <a:pt x="6662928" y="4183964"/>
                                </a:lnTo>
                                <a:lnTo>
                                  <a:pt x="6096" y="4183964"/>
                                </a:lnTo>
                                <a:lnTo>
                                  <a:pt x="6096" y="4190047"/>
                                </a:lnTo>
                                <a:lnTo>
                                  <a:pt x="6662928" y="4190047"/>
                                </a:lnTo>
                                <a:lnTo>
                                  <a:pt x="6669011" y="4190047"/>
                                </a:lnTo>
                                <a:lnTo>
                                  <a:pt x="6669011" y="4183964"/>
                                </a:lnTo>
                                <a:close/>
                              </a:path>
                              <a:path w="6669405" h="4190365">
                                <a:moveTo>
                                  <a:pt x="6669011" y="0"/>
                                </a:moveTo>
                                <a:lnTo>
                                  <a:pt x="666292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662928" y="6083"/>
                                </a:lnTo>
                                <a:lnTo>
                                  <a:pt x="6662928" y="222491"/>
                                </a:lnTo>
                                <a:lnTo>
                                  <a:pt x="6096" y="222491"/>
                                </a:lnTo>
                                <a:lnTo>
                                  <a:pt x="6096" y="228587"/>
                                </a:lnTo>
                                <a:lnTo>
                                  <a:pt x="6662928" y="228587"/>
                                </a:lnTo>
                                <a:lnTo>
                                  <a:pt x="6662928" y="4183951"/>
                                </a:lnTo>
                                <a:lnTo>
                                  <a:pt x="6669011" y="4183951"/>
                                </a:lnTo>
                                <a:lnTo>
                                  <a:pt x="6669011" y="228587"/>
                                </a:lnTo>
                                <a:lnTo>
                                  <a:pt x="6669011" y="222491"/>
                                </a:lnTo>
                                <a:lnTo>
                                  <a:pt x="6669011" y="6083"/>
                                </a:lnTo>
                                <a:lnTo>
                                  <a:pt x="6669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093DB" id="Group 5" o:spid="_x0000_s1026" style="position:absolute;margin-left:34.1pt;margin-top:-2.55pt;width:525.15pt;height:329.95pt;z-index:-15856128;mso-wrap-distance-left:0;mso-wrap-distance-right:0;mso-position-horizontal-relative:page" coordsize="66694,41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">
                <v:shape id="Graphic 6" o:spid="_x0000_s1027" style="position:absolute;left:60;top:76;width:66574;height:2152;visibility:visible;mso-wrap-style:square;v-text-anchor:top" coordsize="665734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" path="m6656832,l,,,214884r6656832,l6656832,xe" fillcolor="#008654" stroked="f">
                  <v:path arrowok="t"/>
                </v:shape>
                <v:shape id="Graphic 7" o:spid="_x0000_s1028" style="position:absolute;width:66694;height:41903;visibility:visible;mso-wrap-style:square;v-text-anchor:top" coordsize="6669405,419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" path="m6083,4183964r-6083,l,4190047r6083,l6083,4183964xem6083,l,,,6083,,222491r,6045l,4183951r6083,l6083,228587r,-6096l6083,6083,6083,xem6669011,4183964r-6083,l6096,4183964r,6083l6662928,4190047r6083,l6669011,4183964xem6669011,r-6083,l6096,r,6083l6662928,6083r,216408l6096,222491r,6096l6662928,228587r,3955364l6669011,4183951r,-3955364l6669011,222491r,-216408l666901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Black"/>
          <w:color w:val="FFFFFF"/>
          <w:w w:val="80"/>
          <w:sz w:val="18"/>
        </w:rPr>
        <w:t>BASIC</w:t>
      </w:r>
      <w:r>
        <w:rPr>
          <w:rFonts w:ascii="Arial Black"/>
          <w:color w:val="FFFFFF"/>
          <w:spacing w:val="3"/>
          <w:sz w:val="18"/>
        </w:rPr>
        <w:t xml:space="preserve"> </w:t>
      </w:r>
      <w:r>
        <w:rPr>
          <w:rFonts w:ascii="Arial Black"/>
          <w:color w:val="FFFFFF"/>
          <w:spacing w:val="-2"/>
          <w:w w:val="95"/>
          <w:sz w:val="18"/>
        </w:rPr>
        <w:t>FUNCTION</w:t>
      </w:r>
    </w:p>
    <w:p w14:paraId="764839B0" w14:textId="77777777" w:rsidR="004D5876" w:rsidRDefault="009727F2">
      <w:pPr>
        <w:pStyle w:val="ListParagraph"/>
        <w:numPr>
          <w:ilvl w:val="1"/>
          <w:numId w:val="5"/>
        </w:numPr>
        <w:tabs>
          <w:tab w:val="left" w:pos="569"/>
        </w:tabs>
        <w:spacing w:before="67" w:line="261" w:lineRule="auto"/>
        <w:ind w:right="788"/>
        <w:rPr>
          <w:sz w:val="18"/>
        </w:rPr>
      </w:pPr>
      <w:r>
        <w:rPr>
          <w:w w:val="105"/>
          <w:sz w:val="18"/>
        </w:rPr>
        <w:t>Perform review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and approval on behalf of Company of Contractor's engineering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deliverables relating 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project pipeline, flexible riser, subsea structures design, analysis, calculations and overall determination of material, fabrication, installation, testing and commissioning requirements.</w:t>
      </w:r>
    </w:p>
    <w:p w14:paraId="4BDA0A0D" w14:textId="77777777" w:rsidR="004D5876" w:rsidRDefault="009727F2">
      <w:pPr>
        <w:pStyle w:val="ListParagraph"/>
        <w:numPr>
          <w:ilvl w:val="1"/>
          <w:numId w:val="5"/>
        </w:numPr>
        <w:tabs>
          <w:tab w:val="left" w:pos="569"/>
        </w:tabs>
        <w:spacing w:before="129" w:line="261" w:lineRule="auto"/>
        <w:ind w:right="315"/>
        <w:rPr>
          <w:sz w:val="18"/>
        </w:rPr>
      </w:pPr>
      <w:r>
        <w:rPr>
          <w:w w:val="105"/>
          <w:sz w:val="18"/>
        </w:rPr>
        <w:t>Perform engineering support and oversight in regards to technical bid evaluations of vendor proposals relating to pipeline,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flexible riser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 subsea materials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structures. Review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approval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Contractor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developed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technical RFQ documentation, clarifications, technical bid evaluation reports and recommendations.</w:t>
      </w:r>
    </w:p>
    <w:p w14:paraId="06C06AF8" w14:textId="77777777" w:rsidR="004D5876" w:rsidRDefault="009727F2">
      <w:pPr>
        <w:pStyle w:val="ListParagraph"/>
        <w:numPr>
          <w:ilvl w:val="1"/>
          <w:numId w:val="5"/>
        </w:numPr>
        <w:tabs>
          <w:tab w:val="left" w:pos="569"/>
        </w:tabs>
        <w:spacing w:before="127" w:line="252" w:lineRule="auto"/>
        <w:ind w:right="176"/>
        <w:rPr>
          <w:sz w:val="18"/>
        </w:rPr>
      </w:pPr>
      <w:r>
        <w:rPr>
          <w:sz w:val="18"/>
        </w:rPr>
        <w:t>Review</w:t>
      </w:r>
      <w:r>
        <w:rPr>
          <w:spacing w:val="27"/>
          <w:sz w:val="18"/>
        </w:rPr>
        <w:t xml:space="preserve"> </w:t>
      </w:r>
      <w:r>
        <w:rPr>
          <w:sz w:val="18"/>
        </w:rPr>
        <w:t>and</w:t>
      </w:r>
      <w:r>
        <w:rPr>
          <w:spacing w:val="28"/>
          <w:sz w:val="18"/>
        </w:rPr>
        <w:t xml:space="preserve"> </w:t>
      </w:r>
      <w:r>
        <w:rPr>
          <w:sz w:val="18"/>
        </w:rPr>
        <w:t>approval</w:t>
      </w:r>
      <w:r>
        <w:rPr>
          <w:spacing w:val="25"/>
          <w:sz w:val="18"/>
        </w:rPr>
        <w:t xml:space="preserve"> </w:t>
      </w:r>
      <w:r>
        <w:rPr>
          <w:sz w:val="18"/>
        </w:rPr>
        <w:t>on</w:t>
      </w:r>
      <w:r>
        <w:rPr>
          <w:spacing w:val="28"/>
          <w:sz w:val="18"/>
        </w:rPr>
        <w:t xml:space="preserve"> </w:t>
      </w:r>
      <w:r>
        <w:rPr>
          <w:sz w:val="18"/>
        </w:rPr>
        <w:t>behalf</w:t>
      </w:r>
      <w:r>
        <w:rPr>
          <w:spacing w:val="27"/>
          <w:sz w:val="18"/>
        </w:rPr>
        <w:t xml:space="preserve"> </w:t>
      </w:r>
      <w:r>
        <w:rPr>
          <w:sz w:val="18"/>
        </w:rPr>
        <w:t>of</w:t>
      </w:r>
      <w:r>
        <w:rPr>
          <w:spacing w:val="27"/>
          <w:sz w:val="18"/>
        </w:rPr>
        <w:t xml:space="preserve"> </w:t>
      </w:r>
      <w:r>
        <w:rPr>
          <w:sz w:val="18"/>
        </w:rPr>
        <w:t>Company</w:t>
      </w:r>
      <w:r>
        <w:rPr>
          <w:spacing w:val="30"/>
          <w:sz w:val="18"/>
        </w:rPr>
        <w:t xml:space="preserve"> </w:t>
      </w:r>
      <w:r>
        <w:rPr>
          <w:sz w:val="18"/>
        </w:rPr>
        <w:t>of</w:t>
      </w:r>
      <w:r>
        <w:rPr>
          <w:spacing w:val="27"/>
          <w:sz w:val="18"/>
        </w:rPr>
        <w:t xml:space="preserve"> </w:t>
      </w:r>
      <w:r>
        <w:rPr>
          <w:sz w:val="18"/>
        </w:rPr>
        <w:t>all</w:t>
      </w:r>
      <w:r>
        <w:rPr>
          <w:spacing w:val="25"/>
          <w:sz w:val="18"/>
        </w:rPr>
        <w:t xml:space="preserve"> </w:t>
      </w:r>
      <w:r>
        <w:rPr>
          <w:sz w:val="18"/>
        </w:rPr>
        <w:t>pipeline,</w:t>
      </w:r>
      <w:r>
        <w:rPr>
          <w:spacing w:val="27"/>
          <w:sz w:val="18"/>
        </w:rPr>
        <w:t xml:space="preserve"> </w:t>
      </w:r>
      <w:r>
        <w:rPr>
          <w:sz w:val="18"/>
        </w:rPr>
        <w:t>flexible</w:t>
      </w:r>
      <w:r>
        <w:rPr>
          <w:spacing w:val="28"/>
          <w:sz w:val="18"/>
        </w:rPr>
        <w:t xml:space="preserve"> </w:t>
      </w:r>
      <w:r>
        <w:rPr>
          <w:sz w:val="18"/>
        </w:rPr>
        <w:t>riser</w:t>
      </w:r>
      <w:r>
        <w:rPr>
          <w:spacing w:val="25"/>
          <w:sz w:val="18"/>
        </w:rPr>
        <w:t xml:space="preserve"> </w:t>
      </w:r>
      <w:r>
        <w:rPr>
          <w:sz w:val="18"/>
        </w:rPr>
        <w:t>and</w:t>
      </w:r>
      <w:r>
        <w:rPr>
          <w:spacing w:val="28"/>
          <w:sz w:val="18"/>
        </w:rPr>
        <w:t xml:space="preserve"> </w:t>
      </w:r>
      <w:r>
        <w:rPr>
          <w:sz w:val="18"/>
        </w:rPr>
        <w:t>general</w:t>
      </w:r>
      <w:r>
        <w:rPr>
          <w:spacing w:val="28"/>
          <w:sz w:val="18"/>
        </w:rPr>
        <w:t xml:space="preserve"> </w:t>
      </w:r>
      <w:r>
        <w:rPr>
          <w:sz w:val="18"/>
        </w:rPr>
        <w:t>subsea</w:t>
      </w:r>
      <w:r>
        <w:rPr>
          <w:spacing w:val="28"/>
          <w:sz w:val="18"/>
        </w:rPr>
        <w:t xml:space="preserve"> </w:t>
      </w:r>
      <w:r>
        <w:rPr>
          <w:sz w:val="18"/>
        </w:rPr>
        <w:t>materials</w:t>
      </w:r>
      <w:r>
        <w:rPr>
          <w:spacing w:val="25"/>
          <w:sz w:val="18"/>
        </w:rPr>
        <w:t xml:space="preserve"> </w:t>
      </w:r>
      <w:r>
        <w:rPr>
          <w:sz w:val="18"/>
        </w:rPr>
        <w:t>vendor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technical </w:t>
      </w:r>
      <w:r>
        <w:rPr>
          <w:w w:val="110"/>
          <w:sz w:val="18"/>
        </w:rPr>
        <w:t>documentation during project execution.</w:t>
      </w:r>
    </w:p>
    <w:p w14:paraId="1ED46232" w14:textId="77777777" w:rsidR="004D5876" w:rsidRDefault="009727F2">
      <w:pPr>
        <w:pStyle w:val="ListParagraph"/>
        <w:numPr>
          <w:ilvl w:val="1"/>
          <w:numId w:val="5"/>
        </w:numPr>
        <w:tabs>
          <w:tab w:val="left" w:pos="569"/>
        </w:tabs>
        <w:spacing w:before="139" w:line="252" w:lineRule="auto"/>
        <w:ind w:right="212"/>
        <w:rPr>
          <w:sz w:val="18"/>
        </w:rPr>
      </w:pPr>
      <w:r>
        <w:rPr>
          <w:w w:val="105"/>
          <w:sz w:val="18"/>
        </w:rPr>
        <w:t>Develop and / or review procedures and specifications for pre-commissioning, commissioning, start-up and operation of pipelines and associated elements.</w:t>
      </w:r>
    </w:p>
    <w:p w14:paraId="54C7D12F" w14:textId="77777777" w:rsidR="004D5876" w:rsidRDefault="009727F2">
      <w:pPr>
        <w:pStyle w:val="ListParagraph"/>
        <w:numPr>
          <w:ilvl w:val="1"/>
          <w:numId w:val="5"/>
        </w:numPr>
        <w:tabs>
          <w:tab w:val="left" w:pos="569"/>
        </w:tabs>
        <w:spacing w:line="252" w:lineRule="auto"/>
        <w:ind w:right="1005"/>
        <w:rPr>
          <w:sz w:val="18"/>
        </w:rPr>
      </w:pPr>
      <w:r>
        <w:rPr>
          <w:w w:val="105"/>
          <w:sz w:val="18"/>
        </w:rPr>
        <w:t>Provide support for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and attendance at pipeline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subsea related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vendor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site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inspections, integration tests, acceptance tests on behalf of Company.</w:t>
      </w:r>
    </w:p>
    <w:p w14:paraId="10B0DAAF" w14:textId="77777777" w:rsidR="004D5876" w:rsidRDefault="009727F2">
      <w:pPr>
        <w:pStyle w:val="ListParagraph"/>
        <w:numPr>
          <w:ilvl w:val="1"/>
          <w:numId w:val="5"/>
        </w:numPr>
        <w:tabs>
          <w:tab w:val="left" w:pos="569"/>
        </w:tabs>
        <w:spacing w:before="137" w:line="252" w:lineRule="auto"/>
        <w:ind w:right="348"/>
        <w:rPr>
          <w:sz w:val="18"/>
        </w:rPr>
      </w:pPr>
      <w:r>
        <w:rPr>
          <w:sz w:val="18"/>
        </w:rPr>
        <w:t>Provide</w:t>
      </w:r>
      <w:r>
        <w:rPr>
          <w:spacing w:val="30"/>
          <w:sz w:val="18"/>
        </w:rPr>
        <w:t xml:space="preserve"> </w:t>
      </w:r>
      <w:r>
        <w:rPr>
          <w:sz w:val="18"/>
        </w:rPr>
        <w:t>yard</w:t>
      </w:r>
      <w:r>
        <w:rPr>
          <w:spacing w:val="27"/>
          <w:sz w:val="18"/>
        </w:rPr>
        <w:t xml:space="preserve"> </w:t>
      </w:r>
      <w:r>
        <w:rPr>
          <w:sz w:val="18"/>
        </w:rPr>
        <w:t>construction</w:t>
      </w:r>
      <w:r>
        <w:rPr>
          <w:spacing w:val="27"/>
          <w:sz w:val="18"/>
        </w:rPr>
        <w:t xml:space="preserve"> </w:t>
      </w:r>
      <w:r>
        <w:rPr>
          <w:sz w:val="18"/>
        </w:rPr>
        <w:t>related</w:t>
      </w:r>
      <w:r>
        <w:rPr>
          <w:spacing w:val="30"/>
          <w:sz w:val="18"/>
        </w:rPr>
        <w:t xml:space="preserve"> </w:t>
      </w:r>
      <w:r>
        <w:rPr>
          <w:sz w:val="18"/>
        </w:rPr>
        <w:t>support</w:t>
      </w:r>
      <w:r>
        <w:rPr>
          <w:spacing w:val="29"/>
          <w:sz w:val="18"/>
        </w:rPr>
        <w:t xml:space="preserve"> </w:t>
      </w:r>
      <w:r>
        <w:rPr>
          <w:sz w:val="18"/>
        </w:rPr>
        <w:t>as</w:t>
      </w:r>
      <w:r>
        <w:rPr>
          <w:spacing w:val="27"/>
          <w:sz w:val="18"/>
        </w:rPr>
        <w:t xml:space="preserve"> </w:t>
      </w:r>
      <w:r>
        <w:rPr>
          <w:sz w:val="18"/>
        </w:rPr>
        <w:t>required</w:t>
      </w:r>
      <w:r>
        <w:rPr>
          <w:spacing w:val="27"/>
          <w:sz w:val="18"/>
        </w:rPr>
        <w:t xml:space="preserve"> </w:t>
      </w:r>
      <w:r>
        <w:rPr>
          <w:sz w:val="18"/>
        </w:rPr>
        <w:t>for</w:t>
      </w:r>
      <w:r>
        <w:rPr>
          <w:spacing w:val="27"/>
          <w:sz w:val="18"/>
        </w:rPr>
        <w:t xml:space="preserve"> </w:t>
      </w:r>
      <w:r>
        <w:rPr>
          <w:sz w:val="18"/>
        </w:rPr>
        <w:t>project</w:t>
      </w:r>
      <w:r>
        <w:rPr>
          <w:spacing w:val="32"/>
          <w:sz w:val="18"/>
        </w:rPr>
        <w:t xml:space="preserve"> </w:t>
      </w:r>
      <w:r>
        <w:rPr>
          <w:sz w:val="18"/>
        </w:rPr>
        <w:t>execution</w:t>
      </w:r>
      <w:r>
        <w:rPr>
          <w:spacing w:val="30"/>
          <w:sz w:val="18"/>
        </w:rPr>
        <w:t xml:space="preserve"> </w:t>
      </w:r>
      <w:r>
        <w:rPr>
          <w:sz w:val="18"/>
        </w:rPr>
        <w:t>in</w:t>
      </w:r>
      <w:r>
        <w:rPr>
          <w:spacing w:val="27"/>
          <w:sz w:val="18"/>
        </w:rPr>
        <w:t xml:space="preserve"> </w:t>
      </w:r>
      <w:r>
        <w:rPr>
          <w:sz w:val="18"/>
        </w:rPr>
        <w:t>regards</w:t>
      </w:r>
      <w:r>
        <w:rPr>
          <w:spacing w:val="27"/>
          <w:sz w:val="18"/>
        </w:rPr>
        <w:t xml:space="preserve"> </w:t>
      </w:r>
      <w:r>
        <w:rPr>
          <w:sz w:val="18"/>
        </w:rPr>
        <w:t>to</w:t>
      </w:r>
      <w:r>
        <w:rPr>
          <w:spacing w:val="29"/>
          <w:sz w:val="18"/>
        </w:rPr>
        <w:t xml:space="preserve"> </w:t>
      </w:r>
      <w:r>
        <w:rPr>
          <w:sz w:val="18"/>
        </w:rPr>
        <w:t>subsea</w:t>
      </w:r>
      <w:r>
        <w:rPr>
          <w:spacing w:val="27"/>
          <w:sz w:val="18"/>
        </w:rPr>
        <w:t xml:space="preserve"> </w:t>
      </w:r>
      <w:r>
        <w:rPr>
          <w:sz w:val="18"/>
        </w:rPr>
        <w:t>structure</w:t>
      </w:r>
      <w:r>
        <w:rPr>
          <w:spacing w:val="27"/>
          <w:sz w:val="18"/>
        </w:rPr>
        <w:t xml:space="preserve"> </w:t>
      </w:r>
      <w:r>
        <w:rPr>
          <w:sz w:val="18"/>
        </w:rPr>
        <w:t>and</w:t>
      </w:r>
      <w:r>
        <w:rPr>
          <w:spacing w:val="27"/>
          <w:sz w:val="18"/>
        </w:rPr>
        <w:t xml:space="preserve"> </w:t>
      </w:r>
      <w:r>
        <w:rPr>
          <w:sz w:val="18"/>
        </w:rPr>
        <w:t>reel</w:t>
      </w:r>
      <w:r>
        <w:rPr>
          <w:spacing w:val="27"/>
          <w:sz w:val="18"/>
        </w:rPr>
        <w:t xml:space="preserve"> </w:t>
      </w:r>
      <w:r>
        <w:rPr>
          <w:sz w:val="18"/>
        </w:rPr>
        <w:t xml:space="preserve">/ </w:t>
      </w:r>
      <w:r>
        <w:rPr>
          <w:w w:val="110"/>
          <w:sz w:val="18"/>
        </w:rPr>
        <w:t>piping spool fabrication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and loadout activities.</w:t>
      </w:r>
    </w:p>
    <w:p w14:paraId="6BC2208C" w14:textId="77777777" w:rsidR="004D5876" w:rsidRDefault="009727F2">
      <w:pPr>
        <w:pStyle w:val="ListParagraph"/>
        <w:numPr>
          <w:ilvl w:val="1"/>
          <w:numId w:val="5"/>
        </w:numPr>
        <w:tabs>
          <w:tab w:val="left" w:pos="569"/>
        </w:tabs>
        <w:spacing w:before="137" w:line="252" w:lineRule="auto"/>
        <w:ind w:right="143"/>
        <w:rPr>
          <w:sz w:val="18"/>
        </w:rPr>
      </w:pPr>
      <w:r>
        <w:rPr>
          <w:w w:val="105"/>
          <w:sz w:val="18"/>
        </w:rPr>
        <w:t>Coordinate and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interface pro-actively and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cooperatively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with other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members of project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PMT, Contractors,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third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 xml:space="preserve">parties, </w:t>
      </w:r>
      <w:r>
        <w:rPr>
          <w:spacing w:val="-4"/>
          <w:w w:val="105"/>
          <w:sz w:val="18"/>
        </w:rPr>
        <w:t>etc.</w:t>
      </w:r>
    </w:p>
    <w:p w14:paraId="116784D0" w14:textId="77777777" w:rsidR="004D5876" w:rsidRDefault="009727F2">
      <w:pPr>
        <w:pStyle w:val="ListParagraph"/>
        <w:numPr>
          <w:ilvl w:val="1"/>
          <w:numId w:val="5"/>
        </w:numPr>
        <w:tabs>
          <w:tab w:val="left" w:pos="569"/>
        </w:tabs>
        <w:spacing w:before="139" w:line="252" w:lineRule="auto"/>
        <w:ind w:right="347"/>
        <w:rPr>
          <w:sz w:val="18"/>
        </w:rPr>
      </w:pPr>
      <w:r>
        <w:rPr>
          <w:w w:val="105"/>
          <w:sz w:val="18"/>
        </w:rPr>
        <w:t>Oversight and management of Contractor pipeline and subsea related engineering inclusive of manhour allocations, costs and tracking.</w:t>
      </w:r>
    </w:p>
    <w:p w14:paraId="4B5ECD0B" w14:textId="77777777" w:rsidR="004D5876" w:rsidRDefault="009727F2">
      <w:pPr>
        <w:pStyle w:val="ListParagraph"/>
        <w:numPr>
          <w:ilvl w:val="1"/>
          <w:numId w:val="5"/>
        </w:numPr>
        <w:tabs>
          <w:tab w:val="left" w:pos="569"/>
        </w:tabs>
        <w:spacing w:line="261" w:lineRule="auto"/>
        <w:ind w:right="390"/>
        <w:rPr>
          <w:sz w:val="18"/>
        </w:rPr>
      </w:pPr>
      <w:r>
        <w:rPr>
          <w:w w:val="105"/>
          <w:sz w:val="18"/>
        </w:rPr>
        <w:t>Oversight and monitoring of Contractor's management of vendor's and vendor's delivery of materials in line with project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requirements. Pro-active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and early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identification 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any negative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issues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relating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delivery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performance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and development of necessary corrective actions and mitigation plans.</w:t>
      </w:r>
    </w:p>
    <w:p w14:paraId="0EED02A7" w14:textId="77777777" w:rsidR="004D5876" w:rsidRDefault="004D5876">
      <w:pPr>
        <w:pStyle w:val="ListParagraph"/>
        <w:spacing w:line="261" w:lineRule="auto"/>
        <w:rPr>
          <w:sz w:val="18"/>
        </w:rPr>
        <w:sectPr w:rsidR="004D5876">
          <w:type w:val="continuous"/>
          <w:pgSz w:w="11910" w:h="16840"/>
          <w:pgMar w:top="540" w:right="708" w:bottom="280" w:left="566" w:header="720" w:footer="720" w:gutter="0"/>
          <w:cols w:space="720"/>
        </w:sectPr>
      </w:pPr>
    </w:p>
    <w:p w14:paraId="358B8A79" w14:textId="77777777" w:rsidR="004D5876" w:rsidRDefault="004D5876">
      <w:pPr>
        <w:pStyle w:val="BodyText"/>
        <w:rPr>
          <w:sz w:val="20"/>
        </w:rPr>
      </w:pPr>
    </w:p>
    <w:p w14:paraId="454C1A93" w14:textId="77777777" w:rsidR="004D5876" w:rsidRDefault="004D5876">
      <w:pPr>
        <w:pStyle w:val="BodyText"/>
        <w:rPr>
          <w:sz w:val="20"/>
        </w:rPr>
      </w:pPr>
    </w:p>
    <w:p w14:paraId="13A45258" w14:textId="77777777" w:rsidR="004D5876" w:rsidRDefault="004D5876">
      <w:pPr>
        <w:pStyle w:val="BodyText"/>
        <w:spacing w:before="12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4D5876" w14:paraId="22A5724F" w14:textId="77777777">
        <w:trPr>
          <w:trHeight w:val="3169"/>
        </w:trPr>
        <w:tc>
          <w:tcPr>
            <w:tcW w:w="10493" w:type="dxa"/>
          </w:tcPr>
          <w:p w14:paraId="21F7C4C0" w14:textId="77777777" w:rsidR="004D5876" w:rsidRDefault="009727F2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1" w:line="252" w:lineRule="auto"/>
              <w:ind w:right="614"/>
              <w:rPr>
                <w:sz w:val="18"/>
              </w:rPr>
            </w:pPr>
            <w:r>
              <w:rPr>
                <w:sz w:val="18"/>
              </w:rPr>
              <w:t>Manage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Hot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Tap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regards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definition,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execution,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w w:val="110"/>
                <w:sz w:val="18"/>
              </w:rPr>
              <w:t>Contractor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groups,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and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performance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of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work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in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accordance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with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the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Contract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scope,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terms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and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conditions.</w:t>
            </w:r>
          </w:p>
          <w:p w14:paraId="3943B7DE" w14:textId="77777777" w:rsidR="004D5876" w:rsidRDefault="009727F2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7" w:line="261" w:lineRule="auto"/>
              <w:ind w:right="559"/>
              <w:rPr>
                <w:sz w:val="18"/>
              </w:rPr>
            </w:pPr>
            <w:r>
              <w:rPr>
                <w:w w:val="105"/>
                <w:sz w:val="18"/>
              </w:rPr>
              <w:t>Provide direct monitoring, oversight and management of offshore installation activities relating to pipelines and subsea including but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limited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flexible risers, Hot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Tap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execution,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subsequent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testing,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commissioning and placement into service activities.</w:t>
            </w:r>
          </w:p>
          <w:p w14:paraId="75F18960" w14:textId="77777777" w:rsidR="004D5876" w:rsidRDefault="009727F2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29" w:line="252" w:lineRule="auto"/>
              <w:ind w:right="488"/>
              <w:rPr>
                <w:sz w:val="18"/>
              </w:rPr>
            </w:pPr>
            <w:r>
              <w:rPr>
                <w:w w:val="105"/>
                <w:sz w:val="18"/>
              </w:rPr>
              <w:t>During offshore installation activities pro-actively coordinate and work with T&amp;I Manager, Company inspectors / surveyors,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 personnel to ensure the work is performed fully in line with Company project requirements.</w:t>
            </w:r>
          </w:p>
          <w:p w14:paraId="4E301DE3" w14:textId="77777777" w:rsidR="004D5876" w:rsidRDefault="009727F2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7"/>
              <w:ind w:hanging="283"/>
              <w:rPr>
                <w:sz w:val="18"/>
              </w:rPr>
            </w:pPr>
            <w:r>
              <w:rPr>
                <w:sz w:val="18"/>
              </w:rPr>
              <w:t>Verification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as-built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subsea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pipeline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contracts,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materials,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execution.</w:t>
            </w:r>
          </w:p>
          <w:p w14:paraId="26F76A9A" w14:textId="77777777" w:rsidR="004D5876" w:rsidRDefault="009727F2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0"/>
              <w:ind w:hanging="283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offshore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project.</w:t>
            </w:r>
          </w:p>
          <w:p w14:paraId="7CC16750" w14:textId="77777777" w:rsidR="004D5876" w:rsidRDefault="009727F2">
            <w:pPr>
              <w:pStyle w:val="TableParagraph"/>
              <w:numPr>
                <w:ilvl w:val="0"/>
                <w:numId w:val="4"/>
              </w:numPr>
              <w:tabs>
                <w:tab w:val="left" w:pos="448"/>
              </w:tabs>
              <w:spacing w:before="131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All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other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duties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reasonably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requested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Company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project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management.</w:t>
            </w:r>
          </w:p>
        </w:tc>
      </w:tr>
      <w:tr w:rsidR="004D5876" w14:paraId="7F47EB7B" w14:textId="77777777">
        <w:trPr>
          <w:trHeight w:val="340"/>
        </w:trPr>
        <w:tc>
          <w:tcPr>
            <w:tcW w:w="10493" w:type="dxa"/>
            <w:shd w:val="clear" w:color="auto" w:fill="008654"/>
          </w:tcPr>
          <w:p w14:paraId="401EF91F" w14:textId="77777777" w:rsidR="004D5876" w:rsidRDefault="009727F2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4.</w:t>
            </w:r>
            <w:r>
              <w:rPr>
                <w:rFonts w:ascii="Arial Black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PRINCIPAL</w:t>
            </w:r>
            <w:r>
              <w:rPr>
                <w:rFonts w:ascii="Arial Black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ACCOUNTABILITIES</w:t>
            </w:r>
          </w:p>
        </w:tc>
      </w:tr>
      <w:tr w:rsidR="004D5876" w14:paraId="328F381E" w14:textId="77777777">
        <w:trPr>
          <w:trHeight w:val="2562"/>
        </w:trPr>
        <w:tc>
          <w:tcPr>
            <w:tcW w:w="10493" w:type="dxa"/>
          </w:tcPr>
          <w:p w14:paraId="0521C9FE" w14:textId="77777777" w:rsidR="004D5876" w:rsidRDefault="009727F2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1" w:line="252" w:lineRule="auto"/>
              <w:ind w:right="157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definition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pipeline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subsea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into </w:t>
            </w:r>
            <w:r>
              <w:rPr>
                <w:w w:val="110"/>
                <w:sz w:val="18"/>
              </w:rPr>
              <w:t>project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execution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documentation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planning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procedures.</w:t>
            </w:r>
          </w:p>
          <w:p w14:paraId="7C4ED5EF" w14:textId="77777777" w:rsidR="004D5876" w:rsidRDefault="009727F2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39" w:line="252" w:lineRule="auto"/>
              <w:ind w:right="1019"/>
              <w:rPr>
                <w:sz w:val="18"/>
              </w:rPr>
            </w:pPr>
            <w:r>
              <w:rPr>
                <w:sz w:val="18"/>
              </w:rPr>
              <w:t>Oversight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supervision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pipeline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subsea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engineering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project </w:t>
            </w:r>
            <w:r>
              <w:rPr>
                <w:spacing w:val="-2"/>
                <w:w w:val="110"/>
                <w:sz w:val="18"/>
              </w:rPr>
              <w:t>requirements.</w:t>
            </w:r>
          </w:p>
          <w:p w14:paraId="777228A8" w14:textId="77777777" w:rsidR="004D5876" w:rsidRDefault="009727F2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37" w:line="252" w:lineRule="auto"/>
              <w:ind w:right="446"/>
              <w:rPr>
                <w:sz w:val="18"/>
              </w:rPr>
            </w:pPr>
            <w:r>
              <w:rPr>
                <w:sz w:val="18"/>
              </w:rPr>
              <w:t>Oversight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supervision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Contractor's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vendors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w w:val="110"/>
                <w:sz w:val="18"/>
              </w:rPr>
              <w:t>project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requirements.</w:t>
            </w:r>
          </w:p>
          <w:p w14:paraId="718EB887" w14:textId="77777777" w:rsidR="004D5876" w:rsidRDefault="009727F2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36"/>
              <w:ind w:hanging="283"/>
              <w:rPr>
                <w:sz w:val="18"/>
              </w:rPr>
            </w:pPr>
            <w:r>
              <w:rPr>
                <w:w w:val="105"/>
                <w:sz w:val="18"/>
              </w:rPr>
              <w:t>Oversight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supervision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Hot Tap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ensure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compliance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project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requirements.</w:t>
            </w:r>
          </w:p>
          <w:p w14:paraId="0B4A0ADB" w14:textId="77777777" w:rsidR="004D5876" w:rsidRDefault="009727F2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</w:tabs>
              <w:spacing w:before="131"/>
              <w:ind w:hanging="283"/>
              <w:rPr>
                <w:sz w:val="18"/>
              </w:rPr>
            </w:pPr>
            <w:r>
              <w:rPr>
                <w:sz w:val="18"/>
              </w:rPr>
              <w:t>Ensure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expenditures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budget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allocations.</w:t>
            </w:r>
          </w:p>
        </w:tc>
      </w:tr>
    </w:tbl>
    <w:p w14:paraId="3B68B875" w14:textId="77777777" w:rsidR="004D5876" w:rsidRDefault="004D5876">
      <w:pPr>
        <w:pStyle w:val="BodyText"/>
        <w:rPr>
          <w:sz w:val="20"/>
        </w:rPr>
      </w:pPr>
    </w:p>
    <w:p w14:paraId="3B792703" w14:textId="77777777" w:rsidR="004D5876" w:rsidRDefault="004D5876">
      <w:pPr>
        <w:pStyle w:val="BodyText"/>
        <w:spacing w:before="9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894"/>
      </w:tblGrid>
      <w:tr w:rsidR="004D5876" w14:paraId="24C79C2E" w14:textId="77777777">
        <w:trPr>
          <w:trHeight w:val="340"/>
        </w:trPr>
        <w:tc>
          <w:tcPr>
            <w:tcW w:w="10470" w:type="dxa"/>
            <w:gridSpan w:val="2"/>
            <w:shd w:val="clear" w:color="auto" w:fill="008654"/>
          </w:tcPr>
          <w:p w14:paraId="31DA7502" w14:textId="77777777" w:rsidR="004D5876" w:rsidRDefault="009727F2">
            <w:pPr>
              <w:pStyle w:val="TableParagraph"/>
              <w:spacing w:before="41"/>
              <w:rPr>
                <w:rFonts w:ascii="Arial Black"/>
                <w:sz w:val="18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5.</w:t>
            </w:r>
            <w:r>
              <w:rPr>
                <w:rFonts w:ascii="Arial Black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POSITION</w:t>
            </w:r>
            <w:r>
              <w:rPr>
                <w:rFonts w:ascii="Arial Black"/>
                <w:color w:val="FFFFFF"/>
                <w:spacing w:val="4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w w:val="85"/>
                <w:sz w:val="18"/>
              </w:rPr>
              <w:t>HOLDER</w:t>
            </w:r>
            <w:r>
              <w:rPr>
                <w:rFonts w:ascii="Arial Black"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85"/>
                <w:sz w:val="18"/>
              </w:rPr>
              <w:t>REQUIREMENTS</w:t>
            </w:r>
          </w:p>
        </w:tc>
      </w:tr>
      <w:tr w:rsidR="004D5876" w14:paraId="7C302A9C" w14:textId="77777777">
        <w:trPr>
          <w:trHeight w:val="568"/>
        </w:trPr>
        <w:tc>
          <w:tcPr>
            <w:tcW w:w="2576" w:type="dxa"/>
          </w:tcPr>
          <w:p w14:paraId="18BF4B02" w14:textId="77777777" w:rsidR="004D5876" w:rsidRDefault="009727F2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Formal</w:t>
            </w:r>
            <w:r>
              <w:rPr>
                <w:rFonts w:ascii="Arial Black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Qualifications</w:t>
            </w:r>
          </w:p>
        </w:tc>
        <w:tc>
          <w:tcPr>
            <w:tcW w:w="7894" w:type="dxa"/>
          </w:tcPr>
          <w:p w14:paraId="7DAD4B56" w14:textId="77777777" w:rsidR="004D5876" w:rsidRDefault="009727F2">
            <w:pPr>
              <w:pStyle w:val="TableParagraph"/>
              <w:tabs>
                <w:tab w:val="left" w:pos="487"/>
              </w:tabs>
              <w:spacing w:before="12" w:line="252" w:lineRule="auto"/>
              <w:ind w:left="487" w:right="129" w:hanging="380"/>
              <w:rPr>
                <w:sz w:val="18"/>
              </w:rPr>
            </w:pPr>
            <w:r>
              <w:rPr>
                <w:rFonts w:ascii="Courier New"/>
                <w:spacing w:val="-10"/>
                <w:w w:val="105"/>
                <w:sz w:val="18"/>
              </w:rPr>
              <w:t>-</w:t>
            </w:r>
            <w:r>
              <w:rPr>
                <w:rFonts w:ascii="Courier New"/>
                <w:sz w:val="18"/>
              </w:rPr>
              <w:tab/>
            </w:r>
            <w:r>
              <w:rPr>
                <w:w w:val="105"/>
                <w:sz w:val="18"/>
              </w:rPr>
              <w:t>Bachelor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Degree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equivalent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Pipeline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Engineering,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Subsea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Engineering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technical </w:t>
            </w:r>
            <w:r>
              <w:rPr>
                <w:spacing w:val="-2"/>
                <w:w w:val="105"/>
                <w:sz w:val="18"/>
              </w:rPr>
              <w:t>equivalent.</w:t>
            </w:r>
          </w:p>
        </w:tc>
      </w:tr>
      <w:tr w:rsidR="004D5876" w14:paraId="556BCC92" w14:textId="77777777">
        <w:trPr>
          <w:trHeight w:val="5738"/>
        </w:trPr>
        <w:tc>
          <w:tcPr>
            <w:tcW w:w="2576" w:type="dxa"/>
          </w:tcPr>
          <w:p w14:paraId="5EDF92FD" w14:textId="77777777" w:rsidR="004D5876" w:rsidRDefault="009727F2">
            <w:pPr>
              <w:pStyle w:val="TableParagraph"/>
              <w:spacing w:before="4" w:line="230" w:lineRule="auto"/>
              <w:rPr>
                <w:rFonts w:ascii="Arial Black"/>
                <w:sz w:val="18"/>
              </w:rPr>
            </w:pPr>
            <w:r>
              <w:rPr>
                <w:rFonts w:ascii="Arial Black"/>
                <w:w w:val="85"/>
                <w:sz w:val="18"/>
              </w:rPr>
              <w:t xml:space="preserve">Experience, Skills and </w:t>
            </w:r>
            <w:r>
              <w:rPr>
                <w:rFonts w:ascii="Arial Black"/>
                <w:spacing w:val="-2"/>
                <w:sz w:val="18"/>
              </w:rPr>
              <w:t>Knowledge</w:t>
            </w:r>
          </w:p>
        </w:tc>
        <w:tc>
          <w:tcPr>
            <w:tcW w:w="7894" w:type="dxa"/>
          </w:tcPr>
          <w:p w14:paraId="4216D88A" w14:textId="77777777" w:rsidR="004D5876" w:rsidRDefault="009727F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4" w:line="261" w:lineRule="auto"/>
              <w:ind w:right="644"/>
              <w:rPr>
                <w:sz w:val="18"/>
              </w:rPr>
            </w:pPr>
            <w:r>
              <w:rPr>
                <w:w w:val="110"/>
                <w:sz w:val="18"/>
              </w:rPr>
              <w:t>Minimum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15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years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experience</w:t>
            </w:r>
            <w:proofErr w:type="spellEnd"/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Oil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Gas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industry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the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planning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and </w:t>
            </w:r>
            <w:r>
              <w:rPr>
                <w:sz w:val="18"/>
              </w:rPr>
              <w:t>execution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offshore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developments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specifically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subsea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pipeline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 xml:space="preserve">project </w:t>
            </w:r>
            <w:r>
              <w:rPr>
                <w:spacing w:val="-2"/>
                <w:w w:val="110"/>
                <w:sz w:val="18"/>
              </w:rPr>
              <w:t>execution.</w:t>
            </w:r>
          </w:p>
          <w:p w14:paraId="017DFDCE" w14:textId="77777777" w:rsidR="004D5876" w:rsidRDefault="009727F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27" w:line="252" w:lineRule="auto"/>
              <w:ind w:right="792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flexible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riser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vendor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monitoring,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offshore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w w:val="110"/>
                <w:sz w:val="18"/>
              </w:rPr>
              <w:t>commissioning.</w:t>
            </w:r>
          </w:p>
          <w:p w14:paraId="597E68E1" w14:textId="77777777" w:rsidR="004D5876" w:rsidRDefault="009727F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6" w:line="252" w:lineRule="auto"/>
              <w:ind w:right="929"/>
              <w:rPr>
                <w:sz w:val="18"/>
              </w:rPr>
            </w:pPr>
            <w:r>
              <w:rPr>
                <w:w w:val="105"/>
                <w:sz w:val="18"/>
              </w:rPr>
              <w:t>Familiarity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subsea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hot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tapping operations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their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technical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/ execution </w:t>
            </w:r>
            <w:r>
              <w:rPr>
                <w:spacing w:val="-2"/>
                <w:w w:val="105"/>
                <w:sz w:val="18"/>
              </w:rPr>
              <w:t>requirements.</w:t>
            </w:r>
          </w:p>
          <w:p w14:paraId="618A5D8C" w14:textId="77777777" w:rsidR="004D5876" w:rsidRDefault="009727F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9" w:line="252" w:lineRule="auto"/>
              <w:ind w:right="1047"/>
              <w:rPr>
                <w:sz w:val="18"/>
              </w:rPr>
            </w:pPr>
            <w:r>
              <w:rPr>
                <w:w w:val="105"/>
                <w:sz w:val="18"/>
              </w:rPr>
              <w:t>Experience 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monitoring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managing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directing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company 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contractor engineering functions during project execution.</w:t>
            </w:r>
          </w:p>
          <w:p w14:paraId="1433B90D" w14:textId="77777777" w:rsidR="004D5876" w:rsidRDefault="009727F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7" w:line="252" w:lineRule="auto"/>
              <w:ind w:right="406"/>
              <w:rPr>
                <w:sz w:val="18"/>
              </w:rPr>
            </w:pPr>
            <w:r>
              <w:rPr>
                <w:w w:val="105"/>
                <w:sz w:val="18"/>
              </w:rPr>
              <w:t>Experience interfacing with other project disciplines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developing / implementing integrated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designs</w:t>
            </w:r>
          </w:p>
          <w:p w14:paraId="1F4EDE7F" w14:textId="77777777" w:rsidR="004D5876" w:rsidRDefault="009727F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7" w:line="252" w:lineRule="auto"/>
              <w:ind w:right="383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with participating in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and executing safety reviews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studies and </w:t>
            </w:r>
            <w:r>
              <w:rPr>
                <w:w w:val="110"/>
                <w:sz w:val="18"/>
              </w:rPr>
              <w:t>implementation /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resolution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of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results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recommendations</w:t>
            </w:r>
          </w:p>
          <w:p w14:paraId="2FBA7F83" w14:textId="77777777" w:rsidR="004D5876" w:rsidRDefault="009727F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6" w:line="254" w:lineRule="auto"/>
              <w:ind w:right="661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 defining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detailing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scopes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phases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project </w:t>
            </w:r>
            <w:r>
              <w:rPr>
                <w:w w:val="110"/>
                <w:sz w:val="18"/>
              </w:rPr>
              <w:t>execution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with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focus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on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engineering,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installation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and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commissioning.</w:t>
            </w:r>
          </w:p>
          <w:p w14:paraId="20BA821C" w14:textId="77777777" w:rsidR="004D5876" w:rsidRDefault="009727F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5" w:line="252" w:lineRule="auto"/>
              <w:ind w:right="141"/>
              <w:rPr>
                <w:sz w:val="18"/>
              </w:rPr>
            </w:pPr>
            <w:r>
              <w:rPr>
                <w:w w:val="105"/>
                <w:sz w:val="18"/>
              </w:rPr>
              <w:t>Experience in site fabrication support, onshore pre-commissioning and commissioning activities, offshore hook up, offshore commissioning and start ups</w:t>
            </w:r>
          </w:p>
          <w:p w14:paraId="2E1E2485" w14:textId="77777777" w:rsidR="004D5876" w:rsidRDefault="009727F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36" w:line="252" w:lineRule="auto"/>
              <w:ind w:right="764"/>
              <w:rPr>
                <w:sz w:val="18"/>
              </w:rPr>
            </w:pPr>
            <w:r>
              <w:rPr>
                <w:w w:val="105"/>
                <w:sz w:val="18"/>
              </w:rPr>
              <w:t>Ability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interface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directly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Vietnamese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engineering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entities, contractors and individuals.</w:t>
            </w:r>
          </w:p>
        </w:tc>
      </w:tr>
    </w:tbl>
    <w:p w14:paraId="2393D71B" w14:textId="77777777" w:rsidR="004D5876" w:rsidRDefault="004D5876">
      <w:pPr>
        <w:pStyle w:val="TableParagraph"/>
        <w:spacing w:line="252" w:lineRule="auto"/>
        <w:rPr>
          <w:sz w:val="18"/>
        </w:rPr>
        <w:sectPr w:rsidR="004D5876">
          <w:headerReference w:type="default" r:id="rId7"/>
          <w:pgSz w:w="11910" w:h="16840"/>
          <w:pgMar w:top="1160" w:right="708" w:bottom="280" w:left="566" w:header="573" w:footer="0" w:gutter="0"/>
          <w:cols w:space="720"/>
        </w:sectPr>
      </w:pPr>
    </w:p>
    <w:p w14:paraId="79AFE705" w14:textId="77777777" w:rsidR="004D5876" w:rsidRDefault="004D5876">
      <w:pPr>
        <w:pStyle w:val="BodyText"/>
        <w:rPr>
          <w:sz w:val="20"/>
        </w:rPr>
      </w:pPr>
    </w:p>
    <w:p w14:paraId="6C3E9E34" w14:textId="77777777" w:rsidR="004D5876" w:rsidRDefault="004D5876">
      <w:pPr>
        <w:pStyle w:val="BodyText"/>
        <w:rPr>
          <w:sz w:val="20"/>
        </w:rPr>
      </w:pPr>
    </w:p>
    <w:p w14:paraId="3948269B" w14:textId="77777777" w:rsidR="004D5876" w:rsidRDefault="004D5876">
      <w:pPr>
        <w:pStyle w:val="BodyText"/>
        <w:spacing w:before="127" w:after="1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894"/>
      </w:tblGrid>
      <w:tr w:rsidR="004D5876" w14:paraId="12437E93" w14:textId="77777777">
        <w:trPr>
          <w:trHeight w:val="2267"/>
        </w:trPr>
        <w:tc>
          <w:tcPr>
            <w:tcW w:w="2576" w:type="dxa"/>
          </w:tcPr>
          <w:p w14:paraId="1FFDC993" w14:textId="77777777" w:rsidR="004D5876" w:rsidRDefault="004D587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94" w:type="dxa"/>
          </w:tcPr>
          <w:p w14:paraId="662AC7E5" w14:textId="77777777" w:rsidR="004D5876" w:rsidRDefault="009727F2">
            <w:pPr>
              <w:pStyle w:val="TableParagraph"/>
              <w:tabs>
                <w:tab w:val="left" w:pos="487"/>
              </w:tabs>
              <w:spacing w:before="11" w:line="252" w:lineRule="auto"/>
              <w:ind w:left="487" w:right="264" w:hanging="380"/>
              <w:rPr>
                <w:sz w:val="18"/>
              </w:rPr>
            </w:pPr>
            <w:r>
              <w:rPr>
                <w:rFonts w:ascii="Courier New"/>
                <w:spacing w:val="-10"/>
                <w:w w:val="105"/>
                <w:sz w:val="18"/>
              </w:rPr>
              <w:t>-</w:t>
            </w:r>
            <w:r>
              <w:rPr>
                <w:rFonts w:ascii="Courier New"/>
                <w:sz w:val="18"/>
              </w:rPr>
              <w:tab/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depth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understanding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international,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industry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codes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standards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ASME, ASTM,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API,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BS,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DNV,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ANSI,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etc.</w:t>
            </w:r>
          </w:p>
        </w:tc>
      </w:tr>
      <w:tr w:rsidR="004D5876" w14:paraId="30351469" w14:textId="77777777">
        <w:trPr>
          <w:trHeight w:val="2268"/>
        </w:trPr>
        <w:tc>
          <w:tcPr>
            <w:tcW w:w="2576" w:type="dxa"/>
          </w:tcPr>
          <w:p w14:paraId="425B93D6" w14:textId="77777777" w:rsidR="004D5876" w:rsidRDefault="009727F2">
            <w:pPr>
              <w:pStyle w:val="TableParagraph"/>
              <w:spacing w:line="248" w:lineRule="exact"/>
              <w:rPr>
                <w:rFonts w:ascii="Arial Black"/>
                <w:sz w:val="18"/>
              </w:rPr>
            </w:pPr>
            <w:r>
              <w:rPr>
                <w:rFonts w:ascii="Arial Black"/>
                <w:w w:val="90"/>
                <w:sz w:val="18"/>
              </w:rPr>
              <w:t>Candidate</w:t>
            </w:r>
            <w:r>
              <w:rPr>
                <w:rFonts w:ascii="Arial Black"/>
                <w:spacing w:val="-6"/>
                <w:sz w:val="18"/>
              </w:rPr>
              <w:t xml:space="preserve"> </w:t>
            </w:r>
            <w:r>
              <w:rPr>
                <w:rFonts w:ascii="Arial Black"/>
                <w:spacing w:val="-2"/>
                <w:sz w:val="18"/>
              </w:rPr>
              <w:t>Profile</w:t>
            </w:r>
          </w:p>
        </w:tc>
        <w:tc>
          <w:tcPr>
            <w:tcW w:w="7894" w:type="dxa"/>
          </w:tcPr>
          <w:p w14:paraId="4E4348B1" w14:textId="77777777" w:rsidR="004D5876" w:rsidRDefault="009727F2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11"/>
              <w:rPr>
                <w:sz w:val="18"/>
              </w:rPr>
            </w:pPr>
            <w:r>
              <w:rPr>
                <w:w w:val="105"/>
                <w:sz w:val="18"/>
              </w:rPr>
              <w:t>Self-driven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highly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motivated</w:t>
            </w:r>
          </w:p>
          <w:p w14:paraId="064880E0" w14:textId="77777777" w:rsidR="004D5876" w:rsidRDefault="009727F2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3"/>
              <w:rPr>
                <w:sz w:val="18"/>
              </w:rPr>
            </w:pPr>
            <w:r>
              <w:rPr>
                <w:sz w:val="18"/>
              </w:rPr>
              <w:t>Focused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disciplined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execution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  <w:p w14:paraId="2684CB4C" w14:textId="77777777" w:rsidR="004D5876" w:rsidRDefault="009727F2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0"/>
              <w:rPr>
                <w:sz w:val="18"/>
              </w:rPr>
            </w:pPr>
            <w:r>
              <w:rPr>
                <w:w w:val="105"/>
                <w:sz w:val="18"/>
              </w:rPr>
              <w:t>Team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player;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works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effectively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multi-discipline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team</w:t>
            </w:r>
          </w:p>
          <w:p w14:paraId="4F77E5BF" w14:textId="77777777" w:rsidR="004D5876" w:rsidRDefault="009727F2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2"/>
              <w:rPr>
                <w:sz w:val="18"/>
              </w:rPr>
            </w:pPr>
            <w:r>
              <w:rPr>
                <w:w w:val="105"/>
                <w:sz w:val="18"/>
              </w:rPr>
              <w:t>Ability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supervise,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lead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motivate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reporting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teams</w:t>
            </w:r>
          </w:p>
          <w:p w14:paraId="45B5A0A3" w14:textId="77777777" w:rsidR="004D5876" w:rsidRDefault="009727F2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0"/>
              <w:rPr>
                <w:sz w:val="18"/>
              </w:rPr>
            </w:pPr>
            <w:r>
              <w:rPr>
                <w:w w:val="105"/>
                <w:sz w:val="18"/>
              </w:rPr>
              <w:t>Excellent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communication,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organisation</w:t>
            </w:r>
            <w:proofErr w:type="spellEnd"/>
            <w:r>
              <w:rPr>
                <w:w w:val="105"/>
                <w:sz w:val="18"/>
              </w:rPr>
              <w:t>, and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interpersonal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skills</w:t>
            </w:r>
          </w:p>
          <w:p w14:paraId="63E0554B" w14:textId="77777777" w:rsidR="004D5876" w:rsidRDefault="009727F2">
            <w:pPr>
              <w:pStyle w:val="TableParagraph"/>
              <w:numPr>
                <w:ilvl w:val="0"/>
                <w:numId w:val="1"/>
              </w:numPr>
              <w:tabs>
                <w:tab w:val="left" w:pos="487"/>
              </w:tabs>
              <w:spacing w:before="93"/>
              <w:rPr>
                <w:sz w:val="18"/>
              </w:rPr>
            </w:pPr>
            <w:r>
              <w:rPr>
                <w:w w:val="105"/>
                <w:sz w:val="18"/>
              </w:rPr>
              <w:t>Fluent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English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language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(written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oral)</w:t>
            </w:r>
          </w:p>
        </w:tc>
      </w:tr>
    </w:tbl>
    <w:p w14:paraId="7F5CC4C6" w14:textId="53F75A23" w:rsidR="004D5876" w:rsidRDefault="004D5876">
      <w:pPr>
        <w:pStyle w:val="BodyText"/>
        <w:spacing w:before="3"/>
      </w:pPr>
    </w:p>
    <w:sectPr w:rsidR="004D5876">
      <w:pgSz w:w="11910" w:h="16840"/>
      <w:pgMar w:top="1160" w:right="708" w:bottom="280" w:left="566" w:header="5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0815" w14:textId="77777777" w:rsidR="009727F2" w:rsidRDefault="009727F2">
      <w:r>
        <w:separator/>
      </w:r>
    </w:p>
  </w:endnote>
  <w:endnote w:type="continuationSeparator" w:id="0">
    <w:p w14:paraId="72AD00CC" w14:textId="77777777" w:rsidR="009727F2" w:rsidRDefault="0097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C321" w14:textId="77777777" w:rsidR="009727F2" w:rsidRDefault="009727F2">
      <w:r>
        <w:separator/>
      </w:r>
    </w:p>
  </w:footnote>
  <w:footnote w:type="continuationSeparator" w:id="0">
    <w:p w14:paraId="60944627" w14:textId="77777777" w:rsidR="009727F2" w:rsidRDefault="0097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665F" w14:textId="0414C6E7" w:rsidR="004D5876" w:rsidRDefault="004D587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08F"/>
    <w:multiLevelType w:val="hybridMultilevel"/>
    <w:tmpl w:val="3D6CB5EA"/>
    <w:lvl w:ilvl="0" w:tplc="834218B0">
      <w:numFmt w:val="bullet"/>
      <w:lvlText w:val="-"/>
      <w:lvlJc w:val="left"/>
      <w:pPr>
        <w:ind w:left="44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C788DBE">
      <w:numFmt w:val="bullet"/>
      <w:lvlText w:val="•"/>
      <w:lvlJc w:val="left"/>
      <w:pPr>
        <w:ind w:left="1444" w:hanging="284"/>
      </w:pPr>
      <w:rPr>
        <w:rFonts w:hint="default"/>
        <w:lang w:val="en-US" w:eastAsia="en-US" w:bidi="ar-SA"/>
      </w:rPr>
    </w:lvl>
    <w:lvl w:ilvl="2" w:tplc="32B0FA86">
      <w:numFmt w:val="bullet"/>
      <w:lvlText w:val="•"/>
      <w:lvlJc w:val="left"/>
      <w:pPr>
        <w:ind w:left="2448" w:hanging="284"/>
      </w:pPr>
      <w:rPr>
        <w:rFonts w:hint="default"/>
        <w:lang w:val="en-US" w:eastAsia="en-US" w:bidi="ar-SA"/>
      </w:rPr>
    </w:lvl>
    <w:lvl w:ilvl="3" w:tplc="AE5E01BE">
      <w:numFmt w:val="bullet"/>
      <w:lvlText w:val="•"/>
      <w:lvlJc w:val="left"/>
      <w:pPr>
        <w:ind w:left="3452" w:hanging="284"/>
      </w:pPr>
      <w:rPr>
        <w:rFonts w:hint="default"/>
        <w:lang w:val="en-US" w:eastAsia="en-US" w:bidi="ar-SA"/>
      </w:rPr>
    </w:lvl>
    <w:lvl w:ilvl="4" w:tplc="11AEAD90">
      <w:numFmt w:val="bullet"/>
      <w:lvlText w:val="•"/>
      <w:lvlJc w:val="left"/>
      <w:pPr>
        <w:ind w:left="4457" w:hanging="284"/>
      </w:pPr>
      <w:rPr>
        <w:rFonts w:hint="default"/>
        <w:lang w:val="en-US" w:eastAsia="en-US" w:bidi="ar-SA"/>
      </w:rPr>
    </w:lvl>
    <w:lvl w:ilvl="5" w:tplc="1B4446E4">
      <w:numFmt w:val="bullet"/>
      <w:lvlText w:val="•"/>
      <w:lvlJc w:val="left"/>
      <w:pPr>
        <w:ind w:left="5461" w:hanging="284"/>
      </w:pPr>
      <w:rPr>
        <w:rFonts w:hint="default"/>
        <w:lang w:val="en-US" w:eastAsia="en-US" w:bidi="ar-SA"/>
      </w:rPr>
    </w:lvl>
    <w:lvl w:ilvl="6" w:tplc="28D02072">
      <w:numFmt w:val="bullet"/>
      <w:lvlText w:val="•"/>
      <w:lvlJc w:val="left"/>
      <w:pPr>
        <w:ind w:left="6465" w:hanging="284"/>
      </w:pPr>
      <w:rPr>
        <w:rFonts w:hint="default"/>
        <w:lang w:val="en-US" w:eastAsia="en-US" w:bidi="ar-SA"/>
      </w:rPr>
    </w:lvl>
    <w:lvl w:ilvl="7" w:tplc="293AD93E">
      <w:numFmt w:val="bullet"/>
      <w:lvlText w:val="•"/>
      <w:lvlJc w:val="left"/>
      <w:pPr>
        <w:ind w:left="7470" w:hanging="284"/>
      </w:pPr>
      <w:rPr>
        <w:rFonts w:hint="default"/>
        <w:lang w:val="en-US" w:eastAsia="en-US" w:bidi="ar-SA"/>
      </w:rPr>
    </w:lvl>
    <w:lvl w:ilvl="8" w:tplc="C3760312">
      <w:numFmt w:val="bullet"/>
      <w:lvlText w:val="•"/>
      <w:lvlJc w:val="left"/>
      <w:pPr>
        <w:ind w:left="847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3E43E7B"/>
    <w:multiLevelType w:val="hybridMultilevel"/>
    <w:tmpl w:val="87FC6884"/>
    <w:lvl w:ilvl="0" w:tplc="EC7AAB9A">
      <w:numFmt w:val="bullet"/>
      <w:lvlText w:val="-"/>
      <w:lvlJc w:val="left"/>
      <w:pPr>
        <w:ind w:left="487" w:hanging="3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BEC2516">
      <w:numFmt w:val="bullet"/>
      <w:lvlText w:val="•"/>
      <w:lvlJc w:val="left"/>
      <w:pPr>
        <w:ind w:left="1220" w:hanging="380"/>
      </w:pPr>
      <w:rPr>
        <w:rFonts w:hint="default"/>
        <w:lang w:val="en-US" w:eastAsia="en-US" w:bidi="ar-SA"/>
      </w:rPr>
    </w:lvl>
    <w:lvl w:ilvl="2" w:tplc="1B34ED24">
      <w:numFmt w:val="bullet"/>
      <w:lvlText w:val="•"/>
      <w:lvlJc w:val="left"/>
      <w:pPr>
        <w:ind w:left="1960" w:hanging="380"/>
      </w:pPr>
      <w:rPr>
        <w:rFonts w:hint="default"/>
        <w:lang w:val="en-US" w:eastAsia="en-US" w:bidi="ar-SA"/>
      </w:rPr>
    </w:lvl>
    <w:lvl w:ilvl="3" w:tplc="2332A8C8">
      <w:numFmt w:val="bullet"/>
      <w:lvlText w:val="•"/>
      <w:lvlJc w:val="left"/>
      <w:pPr>
        <w:ind w:left="2701" w:hanging="380"/>
      </w:pPr>
      <w:rPr>
        <w:rFonts w:hint="default"/>
        <w:lang w:val="en-US" w:eastAsia="en-US" w:bidi="ar-SA"/>
      </w:rPr>
    </w:lvl>
    <w:lvl w:ilvl="4" w:tplc="9D3C7BD6">
      <w:numFmt w:val="bullet"/>
      <w:lvlText w:val="•"/>
      <w:lvlJc w:val="left"/>
      <w:pPr>
        <w:ind w:left="3441" w:hanging="380"/>
      </w:pPr>
      <w:rPr>
        <w:rFonts w:hint="default"/>
        <w:lang w:val="en-US" w:eastAsia="en-US" w:bidi="ar-SA"/>
      </w:rPr>
    </w:lvl>
    <w:lvl w:ilvl="5" w:tplc="3F10D4D4">
      <w:numFmt w:val="bullet"/>
      <w:lvlText w:val="•"/>
      <w:lvlJc w:val="left"/>
      <w:pPr>
        <w:ind w:left="4182" w:hanging="380"/>
      </w:pPr>
      <w:rPr>
        <w:rFonts w:hint="default"/>
        <w:lang w:val="en-US" w:eastAsia="en-US" w:bidi="ar-SA"/>
      </w:rPr>
    </w:lvl>
    <w:lvl w:ilvl="6" w:tplc="485676AE">
      <w:numFmt w:val="bullet"/>
      <w:lvlText w:val="•"/>
      <w:lvlJc w:val="left"/>
      <w:pPr>
        <w:ind w:left="4922" w:hanging="380"/>
      </w:pPr>
      <w:rPr>
        <w:rFonts w:hint="default"/>
        <w:lang w:val="en-US" w:eastAsia="en-US" w:bidi="ar-SA"/>
      </w:rPr>
    </w:lvl>
    <w:lvl w:ilvl="7" w:tplc="4E6E3714">
      <w:numFmt w:val="bullet"/>
      <w:lvlText w:val="•"/>
      <w:lvlJc w:val="left"/>
      <w:pPr>
        <w:ind w:left="5662" w:hanging="380"/>
      </w:pPr>
      <w:rPr>
        <w:rFonts w:hint="default"/>
        <w:lang w:val="en-US" w:eastAsia="en-US" w:bidi="ar-SA"/>
      </w:rPr>
    </w:lvl>
    <w:lvl w:ilvl="8" w:tplc="4CE0AAF2">
      <w:numFmt w:val="bullet"/>
      <w:lvlText w:val="•"/>
      <w:lvlJc w:val="left"/>
      <w:pPr>
        <w:ind w:left="6403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488F6A95"/>
    <w:multiLevelType w:val="hybridMultilevel"/>
    <w:tmpl w:val="6C54412C"/>
    <w:lvl w:ilvl="0" w:tplc="9276450A">
      <w:numFmt w:val="bullet"/>
      <w:lvlText w:val="-"/>
      <w:lvlJc w:val="left"/>
      <w:pPr>
        <w:ind w:left="44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96098B0">
      <w:numFmt w:val="bullet"/>
      <w:lvlText w:val="•"/>
      <w:lvlJc w:val="left"/>
      <w:pPr>
        <w:ind w:left="1444" w:hanging="284"/>
      </w:pPr>
      <w:rPr>
        <w:rFonts w:hint="default"/>
        <w:lang w:val="en-US" w:eastAsia="en-US" w:bidi="ar-SA"/>
      </w:rPr>
    </w:lvl>
    <w:lvl w:ilvl="2" w:tplc="34E6C1C2">
      <w:numFmt w:val="bullet"/>
      <w:lvlText w:val="•"/>
      <w:lvlJc w:val="left"/>
      <w:pPr>
        <w:ind w:left="2448" w:hanging="284"/>
      </w:pPr>
      <w:rPr>
        <w:rFonts w:hint="default"/>
        <w:lang w:val="en-US" w:eastAsia="en-US" w:bidi="ar-SA"/>
      </w:rPr>
    </w:lvl>
    <w:lvl w:ilvl="3" w:tplc="DE82A8F8">
      <w:numFmt w:val="bullet"/>
      <w:lvlText w:val="•"/>
      <w:lvlJc w:val="left"/>
      <w:pPr>
        <w:ind w:left="3452" w:hanging="284"/>
      </w:pPr>
      <w:rPr>
        <w:rFonts w:hint="default"/>
        <w:lang w:val="en-US" w:eastAsia="en-US" w:bidi="ar-SA"/>
      </w:rPr>
    </w:lvl>
    <w:lvl w:ilvl="4" w:tplc="CF5A5A1C">
      <w:numFmt w:val="bullet"/>
      <w:lvlText w:val="•"/>
      <w:lvlJc w:val="left"/>
      <w:pPr>
        <w:ind w:left="4457" w:hanging="284"/>
      </w:pPr>
      <w:rPr>
        <w:rFonts w:hint="default"/>
        <w:lang w:val="en-US" w:eastAsia="en-US" w:bidi="ar-SA"/>
      </w:rPr>
    </w:lvl>
    <w:lvl w:ilvl="5" w:tplc="63787356">
      <w:numFmt w:val="bullet"/>
      <w:lvlText w:val="•"/>
      <w:lvlJc w:val="left"/>
      <w:pPr>
        <w:ind w:left="5461" w:hanging="284"/>
      </w:pPr>
      <w:rPr>
        <w:rFonts w:hint="default"/>
        <w:lang w:val="en-US" w:eastAsia="en-US" w:bidi="ar-SA"/>
      </w:rPr>
    </w:lvl>
    <w:lvl w:ilvl="6" w:tplc="204C57A0">
      <w:numFmt w:val="bullet"/>
      <w:lvlText w:val="•"/>
      <w:lvlJc w:val="left"/>
      <w:pPr>
        <w:ind w:left="6465" w:hanging="284"/>
      </w:pPr>
      <w:rPr>
        <w:rFonts w:hint="default"/>
        <w:lang w:val="en-US" w:eastAsia="en-US" w:bidi="ar-SA"/>
      </w:rPr>
    </w:lvl>
    <w:lvl w:ilvl="7" w:tplc="ED265842">
      <w:numFmt w:val="bullet"/>
      <w:lvlText w:val="•"/>
      <w:lvlJc w:val="left"/>
      <w:pPr>
        <w:ind w:left="7470" w:hanging="284"/>
      </w:pPr>
      <w:rPr>
        <w:rFonts w:hint="default"/>
        <w:lang w:val="en-US" w:eastAsia="en-US" w:bidi="ar-SA"/>
      </w:rPr>
    </w:lvl>
    <w:lvl w:ilvl="8" w:tplc="421CB31A">
      <w:numFmt w:val="bullet"/>
      <w:lvlText w:val="•"/>
      <w:lvlJc w:val="left"/>
      <w:pPr>
        <w:ind w:left="847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59931EA9"/>
    <w:multiLevelType w:val="hybridMultilevel"/>
    <w:tmpl w:val="A28E902A"/>
    <w:lvl w:ilvl="0" w:tplc="1DA24D0E">
      <w:numFmt w:val="bullet"/>
      <w:lvlText w:val="-"/>
      <w:lvlJc w:val="left"/>
      <w:pPr>
        <w:ind w:left="487" w:hanging="3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49A3CE0">
      <w:numFmt w:val="bullet"/>
      <w:lvlText w:val="•"/>
      <w:lvlJc w:val="left"/>
      <w:pPr>
        <w:ind w:left="1220" w:hanging="380"/>
      </w:pPr>
      <w:rPr>
        <w:rFonts w:hint="default"/>
        <w:lang w:val="en-US" w:eastAsia="en-US" w:bidi="ar-SA"/>
      </w:rPr>
    </w:lvl>
    <w:lvl w:ilvl="2" w:tplc="F162F014">
      <w:numFmt w:val="bullet"/>
      <w:lvlText w:val="•"/>
      <w:lvlJc w:val="left"/>
      <w:pPr>
        <w:ind w:left="1960" w:hanging="380"/>
      </w:pPr>
      <w:rPr>
        <w:rFonts w:hint="default"/>
        <w:lang w:val="en-US" w:eastAsia="en-US" w:bidi="ar-SA"/>
      </w:rPr>
    </w:lvl>
    <w:lvl w:ilvl="3" w:tplc="E8104F54">
      <w:numFmt w:val="bullet"/>
      <w:lvlText w:val="•"/>
      <w:lvlJc w:val="left"/>
      <w:pPr>
        <w:ind w:left="2701" w:hanging="380"/>
      </w:pPr>
      <w:rPr>
        <w:rFonts w:hint="default"/>
        <w:lang w:val="en-US" w:eastAsia="en-US" w:bidi="ar-SA"/>
      </w:rPr>
    </w:lvl>
    <w:lvl w:ilvl="4" w:tplc="CDF270F0">
      <w:numFmt w:val="bullet"/>
      <w:lvlText w:val="•"/>
      <w:lvlJc w:val="left"/>
      <w:pPr>
        <w:ind w:left="3441" w:hanging="380"/>
      </w:pPr>
      <w:rPr>
        <w:rFonts w:hint="default"/>
        <w:lang w:val="en-US" w:eastAsia="en-US" w:bidi="ar-SA"/>
      </w:rPr>
    </w:lvl>
    <w:lvl w:ilvl="5" w:tplc="2640E85E">
      <w:numFmt w:val="bullet"/>
      <w:lvlText w:val="•"/>
      <w:lvlJc w:val="left"/>
      <w:pPr>
        <w:ind w:left="4182" w:hanging="380"/>
      </w:pPr>
      <w:rPr>
        <w:rFonts w:hint="default"/>
        <w:lang w:val="en-US" w:eastAsia="en-US" w:bidi="ar-SA"/>
      </w:rPr>
    </w:lvl>
    <w:lvl w:ilvl="6" w:tplc="0BEE00D6">
      <w:numFmt w:val="bullet"/>
      <w:lvlText w:val="•"/>
      <w:lvlJc w:val="left"/>
      <w:pPr>
        <w:ind w:left="4922" w:hanging="380"/>
      </w:pPr>
      <w:rPr>
        <w:rFonts w:hint="default"/>
        <w:lang w:val="en-US" w:eastAsia="en-US" w:bidi="ar-SA"/>
      </w:rPr>
    </w:lvl>
    <w:lvl w:ilvl="7" w:tplc="8876A4D0">
      <w:numFmt w:val="bullet"/>
      <w:lvlText w:val="•"/>
      <w:lvlJc w:val="left"/>
      <w:pPr>
        <w:ind w:left="5662" w:hanging="380"/>
      </w:pPr>
      <w:rPr>
        <w:rFonts w:hint="default"/>
        <w:lang w:val="en-US" w:eastAsia="en-US" w:bidi="ar-SA"/>
      </w:rPr>
    </w:lvl>
    <w:lvl w:ilvl="8" w:tplc="6CEAB3B8">
      <w:numFmt w:val="bullet"/>
      <w:lvlText w:val="•"/>
      <w:lvlJc w:val="left"/>
      <w:pPr>
        <w:ind w:left="6403" w:hanging="380"/>
      </w:pPr>
      <w:rPr>
        <w:rFonts w:hint="default"/>
        <w:lang w:val="en-US" w:eastAsia="en-US" w:bidi="ar-SA"/>
      </w:rPr>
    </w:lvl>
  </w:abstractNum>
  <w:abstractNum w:abstractNumId="4" w15:restartNumberingAfterBreak="0">
    <w:nsid w:val="6FD80F59"/>
    <w:multiLevelType w:val="hybridMultilevel"/>
    <w:tmpl w:val="0980F2CE"/>
    <w:lvl w:ilvl="0" w:tplc="67F248B4">
      <w:start w:val="3"/>
      <w:numFmt w:val="decimal"/>
      <w:lvlText w:val="%1."/>
      <w:lvlJc w:val="left"/>
      <w:pPr>
        <w:ind w:left="429" w:hanging="202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FFFFF"/>
        <w:spacing w:val="-1"/>
        <w:w w:val="85"/>
        <w:sz w:val="18"/>
        <w:szCs w:val="18"/>
        <w:lang w:val="en-US" w:eastAsia="en-US" w:bidi="ar-SA"/>
      </w:rPr>
    </w:lvl>
    <w:lvl w:ilvl="1" w:tplc="A58C8DE0">
      <w:numFmt w:val="bullet"/>
      <w:lvlText w:val="-"/>
      <w:lvlJc w:val="left"/>
      <w:pPr>
        <w:ind w:left="56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31A849B2">
      <w:numFmt w:val="bullet"/>
      <w:lvlText w:val="•"/>
      <w:lvlJc w:val="left"/>
      <w:pPr>
        <w:ind w:left="1679" w:hanging="284"/>
      </w:pPr>
      <w:rPr>
        <w:rFonts w:hint="default"/>
        <w:lang w:val="en-US" w:eastAsia="en-US" w:bidi="ar-SA"/>
      </w:rPr>
    </w:lvl>
    <w:lvl w:ilvl="3" w:tplc="8FD43B36">
      <w:numFmt w:val="bullet"/>
      <w:lvlText w:val="•"/>
      <w:lvlJc w:val="left"/>
      <w:pPr>
        <w:ind w:left="2798" w:hanging="284"/>
      </w:pPr>
      <w:rPr>
        <w:rFonts w:hint="default"/>
        <w:lang w:val="en-US" w:eastAsia="en-US" w:bidi="ar-SA"/>
      </w:rPr>
    </w:lvl>
    <w:lvl w:ilvl="4" w:tplc="D7881CFA">
      <w:numFmt w:val="bullet"/>
      <w:lvlText w:val="•"/>
      <w:lvlJc w:val="left"/>
      <w:pPr>
        <w:ind w:left="3917" w:hanging="284"/>
      </w:pPr>
      <w:rPr>
        <w:rFonts w:hint="default"/>
        <w:lang w:val="en-US" w:eastAsia="en-US" w:bidi="ar-SA"/>
      </w:rPr>
    </w:lvl>
    <w:lvl w:ilvl="5" w:tplc="10AE5270">
      <w:numFmt w:val="bullet"/>
      <w:lvlText w:val="•"/>
      <w:lvlJc w:val="left"/>
      <w:pPr>
        <w:ind w:left="5036" w:hanging="284"/>
      </w:pPr>
      <w:rPr>
        <w:rFonts w:hint="default"/>
        <w:lang w:val="en-US" w:eastAsia="en-US" w:bidi="ar-SA"/>
      </w:rPr>
    </w:lvl>
    <w:lvl w:ilvl="6" w:tplc="FA96ED36">
      <w:numFmt w:val="bullet"/>
      <w:lvlText w:val="•"/>
      <w:lvlJc w:val="left"/>
      <w:pPr>
        <w:ind w:left="6155" w:hanging="284"/>
      </w:pPr>
      <w:rPr>
        <w:rFonts w:hint="default"/>
        <w:lang w:val="en-US" w:eastAsia="en-US" w:bidi="ar-SA"/>
      </w:rPr>
    </w:lvl>
    <w:lvl w:ilvl="7" w:tplc="C4544B60">
      <w:numFmt w:val="bullet"/>
      <w:lvlText w:val="•"/>
      <w:lvlJc w:val="left"/>
      <w:pPr>
        <w:ind w:left="7274" w:hanging="284"/>
      </w:pPr>
      <w:rPr>
        <w:rFonts w:hint="default"/>
        <w:lang w:val="en-US" w:eastAsia="en-US" w:bidi="ar-SA"/>
      </w:rPr>
    </w:lvl>
    <w:lvl w:ilvl="8" w:tplc="28F4614E">
      <w:numFmt w:val="bullet"/>
      <w:lvlText w:val="•"/>
      <w:lvlJc w:val="left"/>
      <w:pPr>
        <w:ind w:left="8394" w:hanging="284"/>
      </w:pPr>
      <w:rPr>
        <w:rFonts w:hint="default"/>
        <w:lang w:val="en-US" w:eastAsia="en-US" w:bidi="ar-SA"/>
      </w:rPr>
    </w:lvl>
  </w:abstractNum>
  <w:num w:numId="1" w16cid:durableId="1517189404">
    <w:abstractNumId w:val="3"/>
  </w:num>
  <w:num w:numId="2" w16cid:durableId="2023164326">
    <w:abstractNumId w:val="1"/>
  </w:num>
  <w:num w:numId="3" w16cid:durableId="661391286">
    <w:abstractNumId w:val="0"/>
  </w:num>
  <w:num w:numId="4" w16cid:durableId="627589230">
    <w:abstractNumId w:val="2"/>
  </w:num>
  <w:num w:numId="5" w16cid:durableId="711004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76"/>
    <w:rsid w:val="004B0A67"/>
    <w:rsid w:val="004D5876"/>
    <w:rsid w:val="00542394"/>
    <w:rsid w:val="0095209C"/>
    <w:rsid w:val="009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C6BD"/>
  <w15:docId w15:val="{90769A19-4593-4278-A313-1A75A462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144"/>
      <w:jc w:val="center"/>
    </w:pPr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6"/>
      <w:ind w:left="569" w:hanging="28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B0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A6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4B0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A6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Themy Wiedyowati</dc:creator>
  <cp:lastModifiedBy>Thoa, Trinh Thi</cp:lastModifiedBy>
  <cp:revision>3</cp:revision>
  <dcterms:created xsi:type="dcterms:W3CDTF">2026-05-29T03:48:00Z</dcterms:created>
  <dcterms:modified xsi:type="dcterms:W3CDTF">2026-05-29T03:49:00Z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2026-05-29T00:00:00Z</vt:filetime>
  </property>
  <property fmtid="{D5CDD505-2E9C-101B-9397-08002B2CF9AE}" pid="5" name="Producer">
    <vt:lpwstr>Microsoft® Word for Microsoft 365</vt:lpwstr>
  </property>
</Properties>
</file>